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C7" w:rsidRPr="000751F7" w:rsidRDefault="000751F7" w:rsidP="000751F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5946</w:t>
      </w:r>
      <w:bookmarkStart w:id="0" w:name="_GoBack"/>
      <w:bookmarkEnd w:id="0"/>
    </w:p>
    <w:p w:rsidR="009C344E" w:rsidRPr="000751F7" w:rsidRDefault="009C344E" w:rsidP="009950C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יום עיון לנשים חברות האגודה הישראלית</w:t>
      </w:r>
      <w:r w:rsidRPr="0098709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לטרשת נפוצה </w:t>
      </w:r>
      <w:r>
        <w:rPr>
          <w:rFonts w:cs="David"/>
          <w:b/>
          <w:bCs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בשפה הערבית</w:t>
      </w:r>
      <w:r>
        <w:rPr>
          <w:rFonts w:cs="David" w:hint="cs"/>
          <w:b/>
          <w:bCs/>
          <w:sz w:val="28"/>
          <w:szCs w:val="28"/>
          <w:u w:val="single"/>
          <w:rtl/>
        </w:rPr>
        <w:br/>
        <w:t xml:space="preserve"> יום שלישי 13.11.18 - מלון רנסנס, הירקון 121</w:t>
      </w:r>
      <w:r w:rsidRPr="0098709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תל אביב </w:t>
      </w:r>
      <w:r>
        <w:rPr>
          <w:rFonts w:cs="David" w:hint="cs"/>
          <w:b/>
          <w:bCs/>
          <w:sz w:val="28"/>
          <w:szCs w:val="28"/>
          <w:u w:val="single"/>
          <w:rtl/>
        </w:rPr>
        <w:br/>
      </w:r>
      <w:r w:rsidRPr="009950C7">
        <w:rPr>
          <w:rFonts w:ascii="Arial" w:hAnsi="Arial" w:cs="David" w:hint="cs"/>
          <w:b/>
          <w:bCs/>
          <w:sz w:val="24"/>
          <w:szCs w:val="24"/>
          <w:u w:val="single"/>
          <w:rtl/>
        </w:rPr>
        <w:t>יום העיון מוגש כשירות לציבור באדיבות</w:t>
      </w:r>
      <w:r w:rsidRPr="009950C7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9950C7">
        <w:rPr>
          <w:rFonts w:ascii="Arial" w:hAnsi="Arial" w:cs="David" w:hint="cs"/>
          <w:b/>
          <w:bCs/>
          <w:sz w:val="24"/>
          <w:szCs w:val="24"/>
          <w:u w:val="single"/>
          <w:rtl/>
        </w:rPr>
        <w:t>חב' רוש</w:t>
      </w:r>
      <w:r w:rsidR="000751F7">
        <w:rPr>
          <w:rFonts w:cs="David" w:hint="cs"/>
          <w:b/>
          <w:bCs/>
          <w:sz w:val="28"/>
          <w:szCs w:val="28"/>
          <w:u w:val="single"/>
          <w:rtl/>
        </w:rPr>
        <w:t xml:space="preserve">                                </w:t>
      </w:r>
    </w:p>
    <w:p w:rsidR="00E67D2C" w:rsidRDefault="00E67D2C" w:rsidP="009950C7">
      <w:pPr>
        <w:ind w:left="-477" w:right="-851"/>
        <w:jc w:val="center"/>
        <w:rPr>
          <w:rFonts w:cstheme="minorBidi"/>
          <w:b/>
          <w:bCs/>
          <w:sz w:val="28"/>
          <w:szCs w:val="28"/>
          <w:u w:val="single"/>
          <w:rtl/>
          <w:lang w:bidi="ar-JO"/>
        </w:rPr>
      </w:pPr>
      <w:r w:rsidRPr="00E67D2C"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>يوم دراسي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 xml:space="preserve">مخصص لأعضاء الجمعية الإسرائيليّة </w:t>
      </w:r>
      <w:r w:rsidR="004A40E3"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 xml:space="preserve">للتصلب المتعدد </w:t>
      </w:r>
      <w:r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>من النساء الناطقات بالعربية</w:t>
      </w:r>
    </w:p>
    <w:p w:rsidR="00E67D2C" w:rsidRDefault="00E67D2C" w:rsidP="009C344E">
      <w:pPr>
        <w:jc w:val="center"/>
        <w:rPr>
          <w:rFonts w:cstheme="minorBidi"/>
          <w:b/>
          <w:bCs/>
          <w:sz w:val="28"/>
          <w:szCs w:val="28"/>
          <w:u w:val="single"/>
          <w:rtl/>
          <w:lang w:bidi="ar-JO"/>
        </w:rPr>
      </w:pPr>
      <w:r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 xml:space="preserve">سيعقد يوم الثلاثاء الموافق 13.11.18 </w:t>
      </w:r>
      <w:r w:rsidRPr="00E67D2C"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 xml:space="preserve">في فندق </w:t>
      </w:r>
      <w:proofErr w:type="spellStart"/>
      <w:r w:rsidRPr="00E67D2C"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>رنسنس</w:t>
      </w:r>
      <w:proofErr w:type="spellEnd"/>
      <w:r w:rsidRPr="00E67D2C"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>، شارع اليركون 121 تل</w:t>
      </w:r>
      <w:r w:rsidRPr="003D4971"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 xml:space="preserve"> أبيب</w:t>
      </w:r>
    </w:p>
    <w:p w:rsidR="003D4971" w:rsidRPr="003D4971" w:rsidRDefault="003D4971" w:rsidP="003D4971">
      <w:pPr>
        <w:jc w:val="center"/>
        <w:rPr>
          <w:rFonts w:cstheme="minorBidi"/>
          <w:b/>
          <w:bCs/>
          <w:sz w:val="28"/>
          <w:szCs w:val="28"/>
          <w:u w:val="single"/>
          <w:rtl/>
        </w:rPr>
      </w:pPr>
      <w:r w:rsidRPr="003D4971"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 xml:space="preserve">اليوم الدراسي مقدم كخدمة للجمهور، بلطف من </w:t>
      </w:r>
      <w:r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>الشركة روش</w:t>
      </w:r>
    </w:p>
    <w:p w:rsidR="009C344E" w:rsidRPr="00C601D0" w:rsidRDefault="009C344E" w:rsidP="009C344E">
      <w:pPr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השירות ניתן באופן בלתי תלוי ולא משפיע על </w:t>
      </w:r>
      <w:r w:rsidRPr="00987098">
        <w:rPr>
          <w:rFonts w:ascii="Arial" w:hAnsi="Arial" w:cs="David"/>
          <w:b/>
          <w:bCs/>
          <w:sz w:val="28"/>
          <w:szCs w:val="28"/>
          <w:u w:val="single"/>
          <w:rtl/>
        </w:rPr>
        <w:t>תוכני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יום העיון .</w:t>
      </w:r>
      <w:r w:rsidRPr="00987098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</w:t>
      </w:r>
    </w:p>
    <w:tbl>
      <w:tblPr>
        <w:tblpPr w:leftFromText="180" w:rightFromText="180" w:bottomFromText="200" w:vertAnchor="text" w:horzAnchor="margin" w:tblpXSpec="center" w:tblpY="715"/>
        <w:bidiVisual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8215"/>
      </w:tblGrid>
      <w:tr w:rsidR="009C344E" w:rsidTr="009950C7">
        <w:trPr>
          <w:trHeight w:val="40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4E" w:rsidRDefault="009C344E" w:rsidP="009950C7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11:00-12:00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4E" w:rsidRPr="009950C7" w:rsidRDefault="003D4971" w:rsidP="009950C7">
            <w:pPr>
              <w:pStyle w:val="a3"/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950C7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  <w:lang w:bidi="ar-SA"/>
              </w:rPr>
              <w:t>تجمع</w:t>
            </w:r>
          </w:p>
        </w:tc>
      </w:tr>
      <w:tr w:rsidR="009C344E" w:rsidTr="009950C7">
        <w:trPr>
          <w:trHeight w:val="39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4E" w:rsidRDefault="009C344E" w:rsidP="009950C7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12:00-13:30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4E" w:rsidRPr="009950C7" w:rsidRDefault="003D4971" w:rsidP="009950C7">
            <w:pPr>
              <w:pStyle w:val="a3"/>
              <w:spacing w:line="276" w:lineRule="auto"/>
              <w:rPr>
                <w:rFonts w:cs="David"/>
                <w:b/>
                <w:bCs/>
                <w:sz w:val="32"/>
                <w:szCs w:val="32"/>
                <w:lang w:bidi="ar-JO"/>
              </w:rPr>
            </w:pPr>
            <w:r w:rsidRPr="009950C7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  <w:lang w:bidi="ar-SA"/>
              </w:rPr>
              <w:t xml:space="preserve">وجبة غداء- </w:t>
            </w:r>
            <w:r w:rsidR="004A40E3" w:rsidRPr="009950C7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  <w:lang w:bidi="ar-JO"/>
              </w:rPr>
              <w:t>وجبة زخمة</w:t>
            </w:r>
            <w:r w:rsidRPr="009950C7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950C7">
              <w:rPr>
                <w:rFonts w:ascii="Arial" w:eastAsia="Times New Roman" w:hAnsi="Arial"/>
                <w:b/>
                <w:bCs/>
                <w:sz w:val="32"/>
                <w:szCs w:val="32"/>
                <w:rtl/>
              </w:rPr>
              <w:t>–</w:t>
            </w:r>
            <w:r w:rsidRPr="009950C7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950C7">
              <w:rPr>
                <w:rFonts w:ascii="Arial" w:eastAsia="Times New Roman" w:hAnsi="Arial" w:hint="cs"/>
                <w:b/>
                <w:bCs/>
                <w:sz w:val="32"/>
                <w:szCs w:val="32"/>
                <w:rtl/>
                <w:lang w:bidi="ar-SA"/>
              </w:rPr>
              <w:t xml:space="preserve">ستغلق غرفة الطعام في تمام الساعة 13:15 </w:t>
            </w:r>
          </w:p>
        </w:tc>
      </w:tr>
      <w:tr w:rsidR="009C344E" w:rsidTr="009950C7">
        <w:trPr>
          <w:trHeight w:val="39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4E" w:rsidRDefault="009C344E" w:rsidP="009950C7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14:00-</w:t>
            </w:r>
            <w:r w:rsidR="00D2221B">
              <w:rPr>
                <w:rFonts w:cs="David" w:hint="cs"/>
                <w:b/>
                <w:bCs/>
                <w:sz w:val="28"/>
                <w:szCs w:val="28"/>
                <w:rtl/>
              </w:rPr>
              <w:t>15:30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4E" w:rsidRPr="009950C7" w:rsidRDefault="003D4971" w:rsidP="009950C7">
            <w:pPr>
              <w:spacing w:after="0" w:line="240" w:lineRule="auto"/>
              <w:rPr>
                <w:rFonts w:cs="David"/>
                <w:b/>
                <w:bCs/>
                <w:sz w:val="32"/>
                <w:szCs w:val="32"/>
                <w:rtl/>
                <w:lang w:bidi="ar-JO"/>
              </w:rPr>
            </w:pPr>
            <w:bookmarkStart w:id="1" w:name="_Hlk518831023"/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>ورشة تمكين للنساء</w:t>
            </w:r>
            <w:bookmarkEnd w:id="1"/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: الصداقة بين النساء" </w:t>
            </w:r>
            <w:r w:rsidRPr="009950C7">
              <w:rPr>
                <w:rFonts w:cstheme="minorBidi"/>
                <w:b/>
                <w:bCs/>
                <w:sz w:val="32"/>
                <w:szCs w:val="32"/>
                <w:rtl/>
                <w:lang w:bidi="ar-JO"/>
              </w:rPr>
              <w:t>–</w:t>
            </w:r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 "رحلة مشتركة" </w:t>
            </w:r>
          </w:p>
          <w:p w:rsidR="009C344E" w:rsidRPr="009950C7" w:rsidRDefault="003D4971" w:rsidP="009950C7">
            <w:pPr>
              <w:pStyle w:val="a3"/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950C7">
              <w:rPr>
                <w:rFonts w:ascii="Arial" w:hAnsi="Arial" w:hint="cs"/>
                <w:color w:val="222222"/>
                <w:sz w:val="32"/>
                <w:szCs w:val="32"/>
                <w:shd w:val="clear" w:color="auto" w:fill="FFFFFF"/>
                <w:rtl/>
                <w:lang w:bidi="ar-SA"/>
              </w:rPr>
              <w:t>"</w:t>
            </w:r>
            <w:r w:rsidR="00B51851" w:rsidRPr="009950C7">
              <w:rPr>
                <w:rFonts w:ascii="Arial" w:hAnsi="Arial"/>
                <w:color w:val="222222"/>
                <w:sz w:val="32"/>
                <w:szCs w:val="32"/>
                <w:shd w:val="clear" w:color="auto" w:fill="FFFFFF"/>
                <w:lang w:bidi="ar-SA"/>
              </w:rPr>
              <w:t xml:space="preserve"> </w:t>
            </w:r>
            <w:hyperlink r:id="rId6" w:tooltip="الصداقة" w:history="1">
              <w:r w:rsidR="00B51851" w:rsidRPr="009950C7">
                <w:rPr>
                  <w:color w:val="222222"/>
                  <w:sz w:val="32"/>
                  <w:szCs w:val="32"/>
                  <w:rtl/>
                  <w:lang w:bidi="ar-SA"/>
                </w:rPr>
                <w:t>الصداقة</w:t>
              </w:r>
            </w:hyperlink>
            <w:r w:rsidR="00B51851" w:rsidRPr="009950C7">
              <w:rPr>
                <w:rFonts w:ascii="Arial" w:hAnsi="Arial" w:hint="cs"/>
                <w:color w:val="222222"/>
                <w:sz w:val="32"/>
                <w:szCs w:val="32"/>
                <w:shd w:val="clear" w:color="auto" w:fill="FFFFFF"/>
                <w:rtl/>
                <w:lang w:bidi="ar-JO"/>
              </w:rPr>
              <w:t xml:space="preserve"> هي</w:t>
            </w:r>
            <w:r w:rsidR="00B51851" w:rsidRPr="009950C7">
              <w:rPr>
                <w:rFonts w:ascii="Arial" w:hAnsi="Arial"/>
                <w:color w:val="222222"/>
                <w:sz w:val="32"/>
                <w:szCs w:val="32"/>
                <w:shd w:val="clear" w:color="auto" w:fill="FFFFFF"/>
                <w:lang w:bidi="ar-SA"/>
              </w:rPr>
              <w:t> </w:t>
            </w:r>
            <w:r w:rsidR="00B51851" w:rsidRPr="009950C7">
              <w:rPr>
                <w:rFonts w:ascii="Arial" w:hAnsi="Arial"/>
                <w:color w:val="222222"/>
                <w:sz w:val="32"/>
                <w:szCs w:val="32"/>
                <w:shd w:val="clear" w:color="auto" w:fill="FFFFFF"/>
                <w:rtl/>
                <w:lang w:bidi="ar-SA"/>
              </w:rPr>
              <w:t>أحد الأسباب التي تجعل السيدات يعشن أكثر من الرجال</w:t>
            </w:r>
            <w:r w:rsidR="00B51851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" جين</w:t>
            </w:r>
            <w:r w:rsidR="00B51851" w:rsidRPr="009950C7">
              <w:rPr>
                <w:rFonts w:cstheme="minorBidi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="00B51851" w:rsidRPr="009950C7">
              <w:rPr>
                <w:rFonts w:cstheme="minorBidi"/>
                <w:sz w:val="32"/>
                <w:szCs w:val="32"/>
                <w:rtl/>
                <w:lang w:bidi="ar-JO"/>
              </w:rPr>
              <w:t>فوندا</w:t>
            </w:r>
            <w:proofErr w:type="spellEnd"/>
            <w:r w:rsidR="00B51851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</w:t>
            </w:r>
            <w:r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 </w:t>
            </w:r>
            <w:r w:rsidR="009C344E" w:rsidRPr="009950C7">
              <w:rPr>
                <w:rFonts w:cs="David"/>
                <w:sz w:val="32"/>
                <w:szCs w:val="32"/>
                <w:rtl/>
              </w:rPr>
              <w:br/>
            </w:r>
            <w:r w:rsidR="00B51851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الصداقة بين النساء، تثري حياتنا بالكثير من المعاني </w:t>
            </w:r>
            <w:r w:rsidR="00B51851" w:rsidRPr="009950C7">
              <w:rPr>
                <w:rFonts w:cstheme="minorBidi"/>
                <w:sz w:val="32"/>
                <w:szCs w:val="32"/>
                <w:rtl/>
                <w:lang w:bidi="ar-JO"/>
              </w:rPr>
              <w:t>–</w:t>
            </w:r>
            <w:r w:rsidR="00B51851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تمكننا من إشراك بعضنا البعض في المشاعر، </w:t>
            </w:r>
            <w:r w:rsidR="004A40E3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وفي </w:t>
            </w:r>
            <w:r w:rsidR="00C040E0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تحليل حالات معقدة، </w:t>
            </w:r>
            <w:r w:rsidR="004A40E3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وفي حالات </w:t>
            </w:r>
            <w:r w:rsidR="00C040E0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الصمت. </w:t>
            </w:r>
            <w:r w:rsidR="004A40E3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>أن نكون من نحن بحق</w:t>
            </w:r>
            <w:r w:rsidR="005022AF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، كما نحن </w:t>
            </w:r>
            <w:r w:rsidR="005022AF" w:rsidRPr="009950C7">
              <w:rPr>
                <w:rFonts w:cstheme="minorBidi"/>
                <w:sz w:val="32"/>
                <w:szCs w:val="32"/>
                <w:rtl/>
                <w:lang w:bidi="ar-JO"/>
              </w:rPr>
              <w:t>–</w:t>
            </w:r>
            <w:r w:rsidR="005022AF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إنسانيات وليس كاملات </w:t>
            </w:r>
            <w:r w:rsidR="005022AF" w:rsidRPr="009950C7">
              <w:rPr>
                <w:rFonts w:cstheme="minorBidi"/>
                <w:sz w:val="32"/>
                <w:szCs w:val="32"/>
                <w:rtl/>
                <w:lang w:bidi="ar-JO"/>
              </w:rPr>
              <w:t>–</w:t>
            </w:r>
            <w:r w:rsidR="005022AF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في عالم يطالبنا، غير مرة، بالكمال. فالصداقة ترافقنا دائما</w:t>
            </w:r>
            <w:r w:rsidR="00C040E0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>،</w:t>
            </w:r>
            <w:r w:rsidR="005022AF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</w:t>
            </w:r>
            <w:r w:rsidR="00C040E0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>وتدعمنا عند الوقوف على</w:t>
            </w:r>
            <w:r w:rsidR="005022AF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مفترقات الحياة</w:t>
            </w:r>
            <w:r w:rsidR="00C040E0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، في لحظات السعادة ولحظات السقوط والصعوبات.  </w:t>
            </w:r>
            <w:r w:rsidR="005022AF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  </w:t>
            </w:r>
            <w:r w:rsidR="00B51851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</w:t>
            </w:r>
            <w:r w:rsidR="009C344E" w:rsidRPr="009950C7">
              <w:rPr>
                <w:rFonts w:cs="David"/>
                <w:sz w:val="32"/>
                <w:szCs w:val="32"/>
                <w:rtl/>
              </w:rPr>
              <w:br/>
            </w:r>
            <w:r w:rsidR="004A40E3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>ستتناول الورشة موضوع عيش لحظات الصداقة</w:t>
            </w:r>
            <w:r w:rsidR="00C040E0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بأشكالها المتعددة، الطاقات</w:t>
            </w:r>
            <w:r w:rsidR="004A40E3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الكامنة</w:t>
            </w:r>
            <w:r w:rsidR="00C040E0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، الصعوبات والفهم </w:t>
            </w:r>
            <w:r w:rsidR="004A40E3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>اللتان</w:t>
            </w:r>
            <w:r w:rsidR="00857C7E" w:rsidRPr="009950C7">
              <w:rPr>
                <w:rFonts w:cstheme="minorBidi" w:hint="cs"/>
                <w:sz w:val="32"/>
                <w:szCs w:val="32"/>
                <w:rtl/>
                <w:lang w:bidi="ar-JO"/>
              </w:rPr>
              <w:t xml:space="preserve"> تزرعها الصداقة فينا. </w:t>
            </w:r>
            <w:r w:rsidR="009C344E" w:rsidRPr="009950C7">
              <w:rPr>
                <w:rFonts w:cs="David"/>
                <w:sz w:val="32"/>
                <w:szCs w:val="32"/>
                <w:rtl/>
              </w:rPr>
              <w:br/>
            </w:r>
            <w:r w:rsidR="00857C7E"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ستتولى الارشاد خلال الورشات مرشدات مهنيات </w:t>
            </w:r>
            <w:r w:rsidR="00D2221B" w:rsidRPr="009950C7">
              <w:rPr>
                <w:rFonts w:cs="David" w:hint="cs"/>
                <w:b/>
                <w:bCs/>
                <w:sz w:val="32"/>
                <w:szCs w:val="32"/>
                <w:rtl/>
              </w:rPr>
              <w:t>*</w:t>
            </w:r>
          </w:p>
        </w:tc>
      </w:tr>
      <w:tr w:rsidR="009C344E" w:rsidTr="009950C7">
        <w:trPr>
          <w:trHeight w:val="2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4E" w:rsidRDefault="00D2221B" w:rsidP="009950C7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15:30-16:00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4E" w:rsidRPr="009950C7" w:rsidRDefault="00857C7E" w:rsidP="009950C7">
            <w:pPr>
              <w:pStyle w:val="a3"/>
              <w:spacing w:line="276" w:lineRule="auto"/>
              <w:rPr>
                <w:rFonts w:cs="David"/>
                <w:b/>
                <w:bCs/>
                <w:sz w:val="32"/>
                <w:szCs w:val="32"/>
                <w:lang w:bidi="ar-JO"/>
              </w:rPr>
            </w:pPr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اجمال الورشة أمام جميع الحضور </w:t>
            </w:r>
          </w:p>
        </w:tc>
      </w:tr>
      <w:tr w:rsidR="009C344E" w:rsidTr="009950C7">
        <w:trPr>
          <w:trHeight w:val="67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4E" w:rsidRDefault="00D2221B" w:rsidP="009950C7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16:00-16:30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4E" w:rsidRPr="009950C7" w:rsidRDefault="00857C7E" w:rsidP="009950C7">
            <w:pPr>
              <w:pStyle w:val="a3"/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950C7">
              <w:rPr>
                <w:rFonts w:cstheme="minorBidi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استراحة </w:t>
            </w:r>
            <w:r w:rsidRPr="009950C7">
              <w:rPr>
                <w:rFonts w:cstheme="minorBidi"/>
                <w:b/>
                <w:bCs/>
                <w:sz w:val="32"/>
                <w:szCs w:val="32"/>
                <w:u w:val="single"/>
                <w:rtl/>
                <w:lang w:bidi="ar-JO"/>
              </w:rPr>
              <w:t>–</w:t>
            </w:r>
            <w:r w:rsidRPr="009950C7">
              <w:rPr>
                <w:rFonts w:cstheme="minorBidi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proofErr w:type="spellStart"/>
            <w:r w:rsidRPr="009950C7">
              <w:rPr>
                <w:rFonts w:cstheme="minorBidi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تضيفات</w:t>
            </w:r>
            <w:proofErr w:type="spellEnd"/>
            <w:r w:rsidRPr="009950C7">
              <w:rPr>
                <w:rFonts w:cstheme="minorBidi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 فاخرة </w:t>
            </w:r>
          </w:p>
        </w:tc>
      </w:tr>
      <w:tr w:rsidR="009C344E" w:rsidTr="009950C7">
        <w:trPr>
          <w:trHeight w:val="32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4E" w:rsidRDefault="00D2221B" w:rsidP="009950C7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16:30-17:15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1B" w:rsidRPr="009950C7" w:rsidRDefault="00DE56CD" w:rsidP="009950C7">
            <w:pPr>
              <w:pStyle w:val="a3"/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950C7">
              <w:rPr>
                <w:rFonts w:cstheme="minorBidi"/>
                <w:b/>
                <w:bCs/>
                <w:sz w:val="32"/>
                <w:szCs w:val="32"/>
                <w:rtl/>
                <w:lang w:bidi="ar-JO"/>
              </w:rPr>
              <w:t xml:space="preserve">النشاط </w:t>
            </w:r>
            <w:r w:rsidR="0041038F"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>الجنسي</w:t>
            </w:r>
            <w:r w:rsidR="0041038F" w:rsidRPr="009950C7">
              <w:rPr>
                <w:rFonts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1038F"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SA"/>
              </w:rPr>
              <w:t>والتصلب</w:t>
            </w:r>
            <w:r w:rsidR="0041038F"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 المتعدد </w:t>
            </w:r>
            <w:r w:rsidR="00D2221B" w:rsidRPr="009950C7"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C344E" w:rsidRPr="009950C7" w:rsidRDefault="0041038F" w:rsidP="009950C7">
            <w:pPr>
              <w:spacing w:after="0" w:line="240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>الدكتور عبد الله مشعل، مختص في طب</w:t>
            </w:r>
            <w:r w:rsidRPr="009950C7">
              <w:rPr>
                <w:rFonts w:cstheme="minorBidi"/>
                <w:b/>
                <w:bCs/>
                <w:sz w:val="32"/>
                <w:szCs w:val="32"/>
                <w:rtl/>
                <w:lang w:bidi="ar-JO"/>
              </w:rPr>
              <w:t xml:space="preserve"> الأمراض المنقولة جنسياً</w:t>
            </w:r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، عيادة علاج أمراض الجنس، مستشفى </w:t>
            </w:r>
            <w:proofErr w:type="spellStart"/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>سوروكا</w:t>
            </w:r>
            <w:proofErr w:type="spellEnd"/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. </w:t>
            </w:r>
            <w:r w:rsidRPr="009950C7"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2221B" w:rsidTr="009950C7">
        <w:trPr>
          <w:trHeight w:val="41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1B" w:rsidRDefault="00D2221B" w:rsidP="009950C7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17:15-17:30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1B" w:rsidRPr="009950C7" w:rsidRDefault="0041038F" w:rsidP="009950C7">
            <w:pPr>
              <w:spacing w:after="0" w:line="240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>أسئلة وإجابات</w:t>
            </w:r>
          </w:p>
        </w:tc>
      </w:tr>
      <w:tr w:rsidR="00D2221B" w:rsidTr="009950C7">
        <w:trPr>
          <w:trHeight w:val="7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1B" w:rsidRDefault="00D2221B" w:rsidP="009950C7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17:30-18:30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1B" w:rsidRPr="009950C7" w:rsidRDefault="0041038F" w:rsidP="009950C7">
            <w:pPr>
              <w:pStyle w:val="a3"/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محاضرة: </w:t>
            </w:r>
            <w:r w:rsidR="00996562"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الحصول على الحقوق المستحقة من السلطات </w:t>
            </w:r>
            <w:r w:rsidR="00D2221B" w:rsidRPr="009950C7"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2221B" w:rsidRPr="009950C7" w:rsidRDefault="00996562" w:rsidP="009950C7">
            <w:pPr>
              <w:pStyle w:val="a3"/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تلقيها محامية ناطقة بالعربية - مكتب المحامية لينوي </w:t>
            </w:r>
            <w:proofErr w:type="spellStart"/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>اولنيك</w:t>
            </w:r>
            <w:proofErr w:type="spellEnd"/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D2221B" w:rsidTr="009950C7">
        <w:trPr>
          <w:trHeight w:val="55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1B" w:rsidRDefault="00D2221B" w:rsidP="009950C7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18:30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1B" w:rsidRPr="009950C7" w:rsidRDefault="00996562" w:rsidP="009950C7">
            <w:pPr>
              <w:pStyle w:val="a3"/>
              <w:spacing w:line="276" w:lineRule="auto"/>
              <w:rPr>
                <w:rFonts w:cs="David"/>
                <w:b/>
                <w:bCs/>
                <w:sz w:val="32"/>
                <w:szCs w:val="32"/>
              </w:rPr>
            </w:pPr>
            <w:proofErr w:type="spellStart"/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>تضيفات</w:t>
            </w:r>
            <w:proofErr w:type="spellEnd"/>
            <w:r w:rsidRPr="009950C7">
              <w:rPr>
                <w:rFonts w:cs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 + انصراف + هدية </w:t>
            </w:r>
          </w:p>
        </w:tc>
      </w:tr>
    </w:tbl>
    <w:p w:rsidR="009C344E" w:rsidRDefault="003D4971" w:rsidP="003D4971">
      <w:pPr>
        <w:jc w:val="center"/>
        <w:rPr>
          <w:rFonts w:cstheme="minorBidi"/>
          <w:b/>
          <w:bCs/>
          <w:sz w:val="28"/>
          <w:szCs w:val="28"/>
          <w:u w:val="single"/>
          <w:rtl/>
          <w:lang w:bidi="ar-JO"/>
        </w:rPr>
      </w:pPr>
      <w:r w:rsidRPr="003D4971">
        <w:rPr>
          <w:rFonts w:cstheme="minorBidi" w:hint="cs"/>
          <w:b/>
          <w:bCs/>
          <w:sz w:val="28"/>
          <w:szCs w:val="28"/>
          <w:u w:val="single"/>
          <w:rtl/>
          <w:lang w:bidi="ar-JO"/>
        </w:rPr>
        <w:t>الخدمة مقدمة بشكل حيادي وليس لها تأثير على مضامين اليوم الدراسي</w:t>
      </w:r>
    </w:p>
    <w:p w:rsidR="009950C7" w:rsidRDefault="009950C7" w:rsidP="009950C7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9C344E" w:rsidRDefault="009C344E" w:rsidP="00D2221B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443E2">
        <w:rPr>
          <w:rFonts w:ascii="David" w:hAnsi="David" w:cs="David" w:hint="cs"/>
          <w:b/>
          <w:bCs/>
          <w:sz w:val="28"/>
          <w:szCs w:val="28"/>
          <w:u w:val="single"/>
          <w:rtl/>
        </w:rPr>
        <w:t>סדנת ההעצמה לנשים - מנחות ה</w:t>
      </w:r>
      <w:r w:rsidRPr="00987098">
        <w:rPr>
          <w:rFonts w:ascii="David" w:hAnsi="David" w:cs="David"/>
          <w:b/>
          <w:bCs/>
          <w:sz w:val="28"/>
          <w:szCs w:val="28"/>
          <w:u w:val="single"/>
          <w:rtl/>
        </w:rPr>
        <w:t>סדנ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א</w:t>
      </w:r>
    </w:p>
    <w:p w:rsidR="0000297A" w:rsidRPr="0000297A" w:rsidRDefault="0000297A" w:rsidP="00D2221B">
      <w:pPr>
        <w:jc w:val="center"/>
        <w:rPr>
          <w:rFonts w:ascii="David" w:hAnsi="David" w:cstheme="minorBidi"/>
          <w:b/>
          <w:bCs/>
          <w:sz w:val="28"/>
          <w:szCs w:val="28"/>
          <w:u w:val="single"/>
          <w:rtl/>
          <w:lang w:bidi="ar-JO"/>
        </w:rPr>
      </w:pPr>
      <w:r>
        <w:rPr>
          <w:rFonts w:cstheme="minorBidi" w:hint="cs"/>
          <w:b/>
          <w:bCs/>
          <w:sz w:val="24"/>
          <w:szCs w:val="24"/>
          <w:rtl/>
          <w:lang w:bidi="ar-JO"/>
        </w:rPr>
        <w:t>ورشة تمكين للنساء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David" w:hAnsi="David" w:cstheme="minorBidi" w:hint="cs"/>
          <w:b/>
          <w:bCs/>
          <w:sz w:val="28"/>
          <w:szCs w:val="28"/>
          <w:u w:val="single"/>
          <w:rtl/>
          <w:lang w:bidi="ar-JO"/>
        </w:rPr>
        <w:t>مرشدات الورشة</w:t>
      </w:r>
    </w:p>
    <w:p w:rsidR="00F3310C" w:rsidRPr="009950C7" w:rsidRDefault="00443EF5" w:rsidP="0080657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950C7">
        <w:rPr>
          <w:rFonts w:ascii="David" w:hAnsi="David" w:cs="David" w:hint="cs"/>
          <w:b/>
          <w:bCs/>
          <w:sz w:val="40"/>
          <w:szCs w:val="40"/>
          <w:rtl/>
        </w:rPr>
        <w:t xml:space="preserve">* </w:t>
      </w:r>
      <w:r w:rsidR="0000297A" w:rsidRPr="009950C7">
        <w:rPr>
          <w:rFonts w:ascii="David" w:hAnsi="David" w:cstheme="minorBidi" w:hint="cs"/>
          <w:b/>
          <w:bCs/>
          <w:sz w:val="28"/>
          <w:szCs w:val="28"/>
          <w:rtl/>
          <w:lang w:bidi="ar-JO"/>
        </w:rPr>
        <w:t xml:space="preserve">فاتن حسونة، </w:t>
      </w:r>
      <w:r w:rsidR="004A40E3" w:rsidRPr="009950C7">
        <w:rPr>
          <w:rFonts w:ascii="David" w:hAnsi="David" w:cstheme="minorBidi" w:hint="cs"/>
          <w:sz w:val="28"/>
          <w:szCs w:val="28"/>
          <w:rtl/>
          <w:lang w:bidi="ar-JO"/>
        </w:rPr>
        <w:t xml:space="preserve">حاصلة على لقب </w:t>
      </w:r>
      <w:r w:rsidR="0000297A" w:rsidRPr="009950C7">
        <w:rPr>
          <w:rFonts w:ascii="David" w:hAnsi="David" w:cstheme="minorBidi" w:hint="cs"/>
          <w:sz w:val="28"/>
          <w:szCs w:val="28"/>
          <w:rtl/>
          <w:lang w:bidi="ar-JO"/>
        </w:rPr>
        <w:t xml:space="preserve">أول في الأدب </w:t>
      </w:r>
      <w:r w:rsidR="0000297A" w:rsidRPr="009950C7">
        <w:rPr>
          <w:rFonts w:ascii="David" w:hAnsi="David" w:cstheme="minorBidi" w:hint="cs"/>
          <w:color w:val="FF0000"/>
          <w:sz w:val="28"/>
          <w:szCs w:val="28"/>
          <w:rtl/>
          <w:lang w:bidi="ar-JO"/>
        </w:rPr>
        <w:t xml:space="preserve">وعضو </w:t>
      </w:r>
      <w:r w:rsidR="00194DF5" w:rsidRPr="009950C7">
        <w:rPr>
          <w:rFonts w:ascii="David" w:hAnsi="David" w:cstheme="minorBidi" w:hint="cs"/>
          <w:color w:val="FF0000"/>
          <w:sz w:val="28"/>
          <w:szCs w:val="28"/>
          <w:rtl/>
          <w:lang w:bidi="ar-JO"/>
        </w:rPr>
        <w:t xml:space="preserve">في مجلس أمناء </w:t>
      </w:r>
      <w:r w:rsidR="0000297A" w:rsidRPr="009950C7">
        <w:rPr>
          <w:rFonts w:ascii="David" w:hAnsi="David" w:cstheme="minorBidi" w:hint="cs"/>
          <w:color w:val="FF0000"/>
          <w:sz w:val="28"/>
          <w:szCs w:val="28"/>
          <w:rtl/>
          <w:lang w:bidi="ar-JO"/>
        </w:rPr>
        <w:t>الجامعة المفتوحة</w:t>
      </w:r>
      <w:r w:rsidR="0000297A" w:rsidRPr="009950C7">
        <w:rPr>
          <w:rFonts w:ascii="David" w:hAnsi="David" w:cstheme="minorBidi" w:hint="cs"/>
          <w:sz w:val="28"/>
          <w:szCs w:val="28"/>
          <w:rtl/>
          <w:lang w:bidi="ar-JO"/>
        </w:rPr>
        <w:t xml:space="preserve">، خريجة معهد </w:t>
      </w:r>
      <w:proofErr w:type="spellStart"/>
      <w:r w:rsidR="0000297A" w:rsidRPr="009950C7">
        <w:rPr>
          <w:rFonts w:ascii="David" w:hAnsi="David" w:cstheme="minorBidi" w:hint="cs"/>
          <w:sz w:val="28"/>
          <w:szCs w:val="28"/>
          <w:rtl/>
          <w:lang w:bidi="ar-JO"/>
        </w:rPr>
        <w:t>ادلر</w:t>
      </w:r>
      <w:proofErr w:type="spellEnd"/>
      <w:r w:rsidR="0000297A" w:rsidRPr="009950C7">
        <w:rPr>
          <w:rFonts w:ascii="David" w:hAnsi="David" w:cstheme="minorBidi" w:hint="cs"/>
          <w:sz w:val="28"/>
          <w:szCs w:val="28"/>
          <w:rtl/>
          <w:lang w:bidi="ar-JO"/>
        </w:rPr>
        <w:t xml:space="preserve"> في دراسات الارشاد الجماعي، خريجة برنامج وساطة، من كلية بيت </w:t>
      </w:r>
      <w:proofErr w:type="spellStart"/>
      <w:r w:rsidR="0000297A" w:rsidRPr="009950C7">
        <w:rPr>
          <w:rFonts w:ascii="David" w:hAnsi="David" w:cstheme="minorBidi" w:hint="cs"/>
          <w:sz w:val="28"/>
          <w:szCs w:val="28"/>
          <w:rtl/>
          <w:lang w:bidi="ar-JO"/>
        </w:rPr>
        <w:t>برل</w:t>
      </w:r>
      <w:proofErr w:type="spellEnd"/>
      <w:r w:rsidR="0000297A" w:rsidRPr="009950C7">
        <w:rPr>
          <w:rFonts w:ascii="David" w:hAnsi="David" w:cstheme="minorBidi" w:hint="cs"/>
          <w:sz w:val="28"/>
          <w:szCs w:val="28"/>
          <w:rtl/>
          <w:lang w:bidi="ar-JO"/>
        </w:rPr>
        <w:t xml:space="preserve">، تحمل شهادة في طريقة  </w:t>
      </w:r>
      <w:proofErr w:type="spellStart"/>
      <w:r w:rsidR="001C2085" w:rsidRPr="009950C7">
        <w:rPr>
          <w:rFonts w:ascii="David" w:hAnsi="David"/>
          <w:sz w:val="28"/>
          <w:szCs w:val="28"/>
          <w:rtl/>
          <w:lang w:bidi="ar-JO"/>
        </w:rPr>
        <w:t>بايرون</w:t>
      </w:r>
      <w:proofErr w:type="spellEnd"/>
      <w:r w:rsidR="001C2085" w:rsidRPr="009950C7">
        <w:rPr>
          <w:rFonts w:ascii="David" w:hAnsi="David"/>
          <w:sz w:val="28"/>
          <w:szCs w:val="28"/>
          <w:rtl/>
          <w:lang w:bidi="ar-JO"/>
        </w:rPr>
        <w:t xml:space="preserve"> </w:t>
      </w:r>
      <w:proofErr w:type="spellStart"/>
      <w:r w:rsidR="001C2085" w:rsidRPr="009950C7">
        <w:rPr>
          <w:rFonts w:ascii="David" w:hAnsi="David"/>
          <w:sz w:val="28"/>
          <w:szCs w:val="28"/>
          <w:rtl/>
          <w:lang w:bidi="ar-JO"/>
        </w:rPr>
        <w:t>كايتي</w:t>
      </w:r>
      <w:proofErr w:type="spellEnd"/>
      <w:r w:rsidR="001C2085" w:rsidRPr="009950C7">
        <w:rPr>
          <w:rFonts w:ascii="David" w:hAnsi="David" w:hint="cs"/>
          <w:sz w:val="28"/>
          <w:szCs w:val="28"/>
          <w:rtl/>
          <w:lang w:bidi="ar-JO"/>
        </w:rPr>
        <w:t xml:space="preserve">، المانيا. تدرس للقلب الثاني في </w:t>
      </w:r>
      <w:r w:rsidR="001C2085" w:rsidRPr="009950C7">
        <w:rPr>
          <w:rFonts w:ascii="Arial" w:hAnsi="Arial"/>
          <w:color w:val="222222"/>
          <w:sz w:val="28"/>
          <w:szCs w:val="28"/>
          <w:shd w:val="clear" w:color="auto" w:fill="FFFFFF"/>
          <w:rtl/>
          <w:lang w:bidi="ar-SA"/>
        </w:rPr>
        <w:t>العلاج بالقراءة</w:t>
      </w:r>
      <w:r w:rsidR="001C2085" w:rsidRPr="009950C7">
        <w:rPr>
          <w:rFonts w:ascii="Arial" w:hAnsi="Arial" w:hint="cs"/>
          <w:color w:val="222222"/>
          <w:sz w:val="28"/>
          <w:szCs w:val="28"/>
          <w:shd w:val="clear" w:color="auto" w:fill="FFFFFF"/>
          <w:rtl/>
          <w:lang w:bidi="ar-SA"/>
        </w:rPr>
        <w:t xml:space="preserve">. تتطوع في </w:t>
      </w:r>
      <w:proofErr w:type="spellStart"/>
      <w:r w:rsidR="001C2085" w:rsidRPr="009950C7">
        <w:rPr>
          <w:rFonts w:ascii="Arial" w:hAnsi="Arial" w:hint="cs"/>
          <w:color w:val="222222"/>
          <w:sz w:val="28"/>
          <w:szCs w:val="28"/>
          <w:shd w:val="clear" w:color="auto" w:fill="FFFFFF"/>
          <w:rtl/>
          <w:lang w:bidi="ar-SA"/>
        </w:rPr>
        <w:t>تائير</w:t>
      </w:r>
      <w:proofErr w:type="spellEnd"/>
      <w:r w:rsidR="001C2085" w:rsidRPr="009950C7">
        <w:rPr>
          <w:rFonts w:ascii="Arial" w:hAnsi="Arial" w:hint="cs"/>
          <w:color w:val="222222"/>
          <w:sz w:val="28"/>
          <w:szCs w:val="28"/>
          <w:shd w:val="clear" w:color="auto" w:fill="FFFFFF"/>
          <w:rtl/>
          <w:lang w:bidi="ar-SA"/>
        </w:rPr>
        <w:t xml:space="preserve"> </w:t>
      </w:r>
      <w:r w:rsidR="001C2085" w:rsidRPr="009950C7">
        <w:rPr>
          <w:rFonts w:ascii="Arial" w:hAnsi="Arial"/>
          <w:color w:val="222222"/>
          <w:sz w:val="28"/>
          <w:szCs w:val="28"/>
          <w:shd w:val="clear" w:color="auto" w:fill="FFFFFF"/>
          <w:rtl/>
          <w:lang w:bidi="ar-SA"/>
        </w:rPr>
        <w:t>–</w:t>
      </w:r>
      <w:r w:rsidR="001C2085" w:rsidRPr="009950C7">
        <w:rPr>
          <w:rFonts w:ascii="Arial" w:hAnsi="Arial" w:hint="cs"/>
          <w:color w:val="222222"/>
          <w:sz w:val="28"/>
          <w:szCs w:val="28"/>
          <w:shd w:val="clear" w:color="auto" w:fill="FFFFFF"/>
          <w:rtl/>
          <w:lang w:bidi="ar-SA"/>
        </w:rPr>
        <w:t xml:space="preserve"> مركز لمساندة المتضررات والمتضررين من العنف الجنسي، </w:t>
      </w:r>
      <w:proofErr w:type="spellStart"/>
      <w:r w:rsidR="001C2085" w:rsidRPr="009950C7">
        <w:rPr>
          <w:rFonts w:ascii="Arial" w:hAnsi="Arial" w:hint="cs"/>
          <w:color w:val="222222"/>
          <w:sz w:val="28"/>
          <w:szCs w:val="28"/>
          <w:shd w:val="clear" w:color="auto" w:fill="FFFFFF"/>
          <w:rtl/>
          <w:lang w:bidi="ar-SA"/>
        </w:rPr>
        <w:t>رحوبوت</w:t>
      </w:r>
      <w:proofErr w:type="spellEnd"/>
      <w:r w:rsidR="001C2085" w:rsidRPr="009950C7">
        <w:rPr>
          <w:rFonts w:ascii="Arial" w:hAnsi="Arial" w:hint="cs"/>
          <w:color w:val="222222"/>
          <w:sz w:val="28"/>
          <w:szCs w:val="28"/>
          <w:shd w:val="clear" w:color="auto" w:fill="FFFFFF"/>
          <w:rtl/>
          <w:lang w:bidi="ar-SA"/>
        </w:rPr>
        <w:t>.</w:t>
      </w:r>
      <w:r w:rsidR="001C2085" w:rsidRPr="009950C7">
        <w:rPr>
          <w:rFonts w:ascii="Arial" w:hAnsi="Arial" w:hint="cs"/>
          <w:b/>
          <w:bCs/>
          <w:color w:val="222222"/>
          <w:sz w:val="28"/>
          <w:szCs w:val="28"/>
          <w:shd w:val="clear" w:color="auto" w:fill="FFFFFF"/>
          <w:rtl/>
          <w:lang w:bidi="ar-SA"/>
        </w:rPr>
        <w:t xml:space="preserve">  </w:t>
      </w:r>
      <w:r w:rsidR="0000297A" w:rsidRPr="009950C7">
        <w:rPr>
          <w:rFonts w:ascii="David" w:hAnsi="David" w:cstheme="minorBidi" w:hint="cs"/>
          <w:b/>
          <w:bCs/>
          <w:sz w:val="28"/>
          <w:szCs w:val="28"/>
          <w:rtl/>
          <w:lang w:bidi="ar-JO"/>
        </w:rPr>
        <w:t xml:space="preserve"> </w:t>
      </w:r>
    </w:p>
    <w:p w:rsidR="009950C7" w:rsidRDefault="00F3310C" w:rsidP="009950C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9950C7">
        <w:rPr>
          <w:rFonts w:ascii="David" w:hAnsi="David" w:cstheme="minorBidi" w:hint="cs"/>
          <w:b/>
          <w:bCs/>
          <w:sz w:val="32"/>
          <w:szCs w:val="32"/>
          <w:rtl/>
          <w:lang w:bidi="ar-JO"/>
        </w:rPr>
        <w:t>شرين عساف</w:t>
      </w:r>
      <w:r w:rsidRPr="009950C7">
        <w:rPr>
          <w:rFonts w:ascii="David" w:hAnsi="David" w:cstheme="minorBidi" w:hint="cs"/>
          <w:sz w:val="32"/>
          <w:szCs w:val="32"/>
          <w:rtl/>
          <w:lang w:bidi="ar-JO"/>
        </w:rPr>
        <w:t xml:space="preserve">، حاصلة على لقب ثاني من المركز الأكاديمي في أور يهودا، طالبة ضمن برنامج الاستكمال للقب الثاني في العمل الاجتماعي، جامعة بار ايلان، مرشدة أباء في معهد </w:t>
      </w:r>
      <w:proofErr w:type="spellStart"/>
      <w:r w:rsidRPr="009950C7">
        <w:rPr>
          <w:rFonts w:ascii="David" w:hAnsi="David" w:cstheme="minorBidi" w:hint="cs"/>
          <w:sz w:val="32"/>
          <w:szCs w:val="32"/>
          <w:rtl/>
          <w:lang w:bidi="ar-JO"/>
        </w:rPr>
        <w:t>أدلر</w:t>
      </w:r>
      <w:proofErr w:type="spellEnd"/>
      <w:r w:rsidRPr="009950C7">
        <w:rPr>
          <w:rFonts w:ascii="David" w:hAnsi="David" w:cstheme="minorBidi" w:hint="cs"/>
          <w:sz w:val="32"/>
          <w:szCs w:val="32"/>
          <w:rtl/>
          <w:lang w:bidi="ar-JO"/>
        </w:rPr>
        <w:t xml:space="preserve"> ومرشدة في جمعية المرأة وكيانها. شغلت في السابق منصب مركزة مشاريع في صندوق تطوير الخطط في الرملة</w:t>
      </w:r>
      <w:r w:rsidR="0080657E" w:rsidRPr="009950C7">
        <w:rPr>
          <w:rFonts w:ascii="David" w:hAnsi="David" w:cstheme="minorBidi" w:hint="cs"/>
          <w:sz w:val="32"/>
          <w:szCs w:val="32"/>
          <w:rtl/>
          <w:lang w:bidi="ar-JO"/>
        </w:rPr>
        <w:t>، مركزة برامج خاصة بالجيل الغض.</w:t>
      </w:r>
      <w:r w:rsidRPr="009950C7">
        <w:rPr>
          <w:rFonts w:ascii="David" w:hAnsi="David" w:cstheme="minorBidi" w:hint="cs"/>
          <w:sz w:val="32"/>
          <w:szCs w:val="32"/>
          <w:rtl/>
          <w:lang w:bidi="ar-JO"/>
        </w:rPr>
        <w:t xml:space="preserve"> </w:t>
      </w:r>
    </w:p>
    <w:p w:rsidR="009950C7" w:rsidRDefault="009950C7" w:rsidP="009950C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9950C7" w:rsidRDefault="009950C7" w:rsidP="009950C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9950C7" w:rsidRDefault="009950C7" w:rsidP="009950C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13F03" w:rsidRPr="00D2221B" w:rsidRDefault="00D2221B" w:rsidP="009950C7">
      <w:p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/>
      </w:r>
      <w:r w:rsidR="003043A6">
        <w:rPr>
          <w:rFonts w:ascii="David" w:hAnsi="David" w:cs="David" w:hint="cs"/>
          <w:sz w:val="24"/>
          <w:szCs w:val="24"/>
          <w:rtl/>
        </w:rPr>
        <w:t>5946</w:t>
      </w:r>
    </w:p>
    <w:sectPr w:rsidR="00213F03" w:rsidRPr="00D2221B" w:rsidSect="009950C7">
      <w:headerReference w:type="default" r:id="rId7"/>
      <w:pgSz w:w="11906" w:h="16838"/>
      <w:pgMar w:top="284" w:right="991" w:bottom="284" w:left="184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0B" w:rsidRDefault="00FF2F0B">
      <w:pPr>
        <w:spacing w:after="0" w:line="240" w:lineRule="auto"/>
      </w:pPr>
      <w:r>
        <w:separator/>
      </w:r>
    </w:p>
  </w:endnote>
  <w:endnote w:type="continuationSeparator" w:id="0">
    <w:p w:rsidR="00FF2F0B" w:rsidRDefault="00FF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0B" w:rsidRDefault="00FF2F0B">
      <w:pPr>
        <w:spacing w:after="0" w:line="240" w:lineRule="auto"/>
      </w:pPr>
      <w:r>
        <w:separator/>
      </w:r>
    </w:p>
  </w:footnote>
  <w:footnote w:type="continuationSeparator" w:id="0">
    <w:p w:rsidR="00FF2F0B" w:rsidRDefault="00FF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78" w:rsidRPr="00E57454" w:rsidRDefault="00443EF5" w:rsidP="00E57454">
    <w:pPr>
      <w:tabs>
        <w:tab w:val="center" w:pos="4153"/>
        <w:tab w:val="right" w:pos="8306"/>
      </w:tabs>
      <w:spacing w:after="0" w:line="240" w:lineRule="auto"/>
      <w:rPr>
        <w:rFonts w:asciiTheme="minorHAnsi" w:eastAsiaTheme="minorHAnsi" w:hAnsiTheme="minorHAnsi" w:cstheme="minorBidi"/>
        <w:rtl/>
      </w:rPr>
    </w:pPr>
    <w:r w:rsidRPr="00BA3678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1BEE6B9D" wp14:editId="24A337B6">
          <wp:simplePos x="0" y="0"/>
          <wp:positionH relativeFrom="column">
            <wp:posOffset>-74930</wp:posOffset>
          </wp:positionH>
          <wp:positionV relativeFrom="paragraph">
            <wp:posOffset>-326390</wp:posOffset>
          </wp:positionV>
          <wp:extent cx="5505450" cy="1027430"/>
          <wp:effectExtent l="0" t="0" r="0" b="1270"/>
          <wp:wrapSquare wrapText="bothSides"/>
          <wp:docPr id="21" name="תמונה 2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4E"/>
    <w:rsid w:val="0000297A"/>
    <w:rsid w:val="000138A2"/>
    <w:rsid w:val="000751F7"/>
    <w:rsid w:val="00153170"/>
    <w:rsid w:val="00194DF5"/>
    <w:rsid w:val="001C2085"/>
    <w:rsid w:val="00213D9B"/>
    <w:rsid w:val="00213F03"/>
    <w:rsid w:val="003043A6"/>
    <w:rsid w:val="0037358A"/>
    <w:rsid w:val="003D4971"/>
    <w:rsid w:val="0041038F"/>
    <w:rsid w:val="00443EF5"/>
    <w:rsid w:val="004539FB"/>
    <w:rsid w:val="004A40E3"/>
    <w:rsid w:val="005022AF"/>
    <w:rsid w:val="005A56C3"/>
    <w:rsid w:val="00666210"/>
    <w:rsid w:val="0080657E"/>
    <w:rsid w:val="00857C7E"/>
    <w:rsid w:val="0090585D"/>
    <w:rsid w:val="00911B79"/>
    <w:rsid w:val="009950C7"/>
    <w:rsid w:val="00996562"/>
    <w:rsid w:val="009C344E"/>
    <w:rsid w:val="00B37880"/>
    <w:rsid w:val="00B51851"/>
    <w:rsid w:val="00C040E0"/>
    <w:rsid w:val="00D2221B"/>
    <w:rsid w:val="00D94884"/>
    <w:rsid w:val="00DE56CD"/>
    <w:rsid w:val="00E67D2C"/>
    <w:rsid w:val="00F3310C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FFBA"/>
  <w15:chartTrackingRefBased/>
  <w15:docId w15:val="{64AFDFEA-64DA-41B5-B441-D45F79BE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44E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44E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footer"/>
    <w:basedOn w:val="a"/>
    <w:link w:val="a5"/>
    <w:uiPriority w:val="99"/>
    <w:unhideWhenUsed/>
    <w:rsid w:val="009C3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9C344E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443E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3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43EF5"/>
    <w:rPr>
      <w:rFonts w:ascii="Tahoma" w:eastAsia="Calibri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B5185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9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9950C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.wikiquote.org/wiki/%D8%A7%D9%84%D8%B5%D8%AF%D8%A7%D9%82%D8%A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AgudaIms2</dc:creator>
  <cp:keywords/>
  <dc:description/>
  <cp:lastModifiedBy>AgudaIms2</cp:lastModifiedBy>
  <cp:revision>2</cp:revision>
  <cp:lastPrinted>2018-08-09T07:58:00Z</cp:lastPrinted>
  <dcterms:created xsi:type="dcterms:W3CDTF">2018-08-09T08:02:00Z</dcterms:created>
  <dcterms:modified xsi:type="dcterms:W3CDTF">2018-08-09T08:02:00Z</dcterms:modified>
</cp:coreProperties>
</file>