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14553" w:type="dxa"/>
        <w:tblInd w:w="0" w:type="dxa"/>
        <w:tblLook w:val="04A0" w:firstRow="1" w:lastRow="0" w:firstColumn="1" w:lastColumn="0" w:noHBand="0" w:noVBand="1"/>
      </w:tblPr>
      <w:tblGrid>
        <w:gridCol w:w="1946"/>
        <w:gridCol w:w="12607"/>
      </w:tblGrid>
      <w:tr w:rsidR="004A55F5" w:rsidTr="004A55F5">
        <w:trPr>
          <w:trHeight w:val="23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5" w:rsidRDefault="004A55F5">
            <w:pPr>
              <w:spacing w:after="0"/>
              <w:rPr>
                <w:rFonts w:cs="Guttman Mantova-Decor" w:hint="cs"/>
                <w:rtl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5" w:rsidRDefault="004A55F5">
            <w:pPr>
              <w:spacing w:after="0"/>
              <w:rPr>
                <w:rFonts w:cs="David"/>
                <w:b/>
                <w:bCs/>
                <w:rtl/>
              </w:rPr>
            </w:pPr>
            <w:r w:rsidRPr="004A55F5">
              <w:rPr>
                <w:rFonts w:cs="David" w:hint="cs"/>
                <w:b/>
                <w:bCs/>
                <w:sz w:val="28"/>
                <w:szCs w:val="28"/>
                <w:rtl/>
              </w:rPr>
              <w:t>יום עיון במסגרת הנופש השנתי</w:t>
            </w:r>
          </w:p>
        </w:tc>
      </w:tr>
      <w:tr w:rsidR="004A55F5" w:rsidTr="004A55F5">
        <w:trPr>
          <w:trHeight w:val="23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/>
              <w:rPr>
                <w:rFonts w:cs="Guttman Mantova-Decor"/>
              </w:rPr>
            </w:pPr>
            <w:r>
              <w:rPr>
                <w:rFonts w:cs="Guttman Mantova-Decor" w:hint="cs"/>
                <w:rtl/>
              </w:rPr>
              <w:t>15:30-16:20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  <w:rtl/>
              </w:rPr>
              <w:t xml:space="preserve">כיבוד- קפה ועוגה 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b/>
                <w:bCs/>
                <w:rtl/>
              </w:rPr>
              <w:t>עמדת הקפה נסגרת ב- 16:20!!</w:t>
            </w:r>
          </w:p>
        </w:tc>
      </w:tr>
      <w:tr w:rsidR="004A55F5" w:rsidTr="004A55F5">
        <w:trPr>
          <w:trHeight w:val="41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 w:line="240" w:lineRule="auto"/>
              <w:rPr>
                <w:rFonts w:cs="Guttman Mantova-Decor"/>
                <w:sz w:val="24"/>
                <w:szCs w:val="24"/>
              </w:rPr>
            </w:pPr>
            <w:r>
              <w:rPr>
                <w:rFonts w:cs="Guttman Mantova-Decor" w:hint="cs"/>
                <w:sz w:val="24"/>
                <w:szCs w:val="24"/>
                <w:rtl/>
              </w:rPr>
              <w:t>16:30-17:15</w:t>
            </w:r>
            <w:r>
              <w:rPr>
                <w:rFonts w:cs="Guttman Mantova-Decor" w:hint="cs"/>
                <w:sz w:val="24"/>
                <w:szCs w:val="24"/>
                <w:rtl/>
              </w:rPr>
              <w:br/>
            </w:r>
            <w:r>
              <w:rPr>
                <w:rFonts w:cs="Guttman Mantova-Decor" w:hint="cs"/>
                <w:sz w:val="20"/>
                <w:szCs w:val="20"/>
                <w:rtl/>
              </w:rPr>
              <w:t>רחבת חדר אוכל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before="100" w:beforeAutospacing="1" w:after="0"/>
              <w:rPr>
                <w:rFonts w:ascii="Calibri" w:eastAsia="Times New Roman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5374005</wp:posOffset>
                      </wp:positionH>
                      <wp:positionV relativeFrom="paragraph">
                        <wp:posOffset>26670</wp:posOffset>
                      </wp:positionV>
                      <wp:extent cx="124460" cy="95250"/>
                      <wp:effectExtent l="38100" t="19050" r="46990" b="38100"/>
                      <wp:wrapNone/>
                      <wp:docPr id="1" name="כוכב: 5 פינות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461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D892F" id="כוכב: 5 פינות 1" o:spid="_x0000_s1026" style="position:absolute;left:0;text-align:left;margin-left:423.15pt;margin-top:2.1pt;width:9.8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" path="m,36140r47297,l61913,,76528,36140r47297,l85561,58475r14615,36140l61913,72279,23649,94615,38264,58475,,36140xe" fillcolor="#4472c4" strokecolor="#2f528f" strokeweight="1pt">
                      <v:stroke joinstyle="miter"/>
                      <v:path arrowok="t" o:connecttype="custom" o:connectlocs="0,36140;47297,36140;61913,0;76528,36140;123825,36140;85561,58475;100176,94615;61913,72279;23649,94615;38264,58475;0,36140" o:connectangles="0,0,0,0,0,0,0,0,0,0,0"/>
                    </v:shape>
                  </w:pict>
                </mc:Fallback>
              </mc:AlternateConten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הרצאה : שיקום נוירולוגי  בריפוי בעיסוק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  <w:t>שם המרצה: קרן רביץ רום</w:t>
            </w:r>
            <w:r>
              <w:rPr>
                <w:rFonts w:ascii="Calibri" w:eastAsia="Times New Roman" w:hAnsi="Calibri" w:cs="Calibri" w:hint="cs"/>
                <w:rtl/>
              </w:rPr>
              <w:t xml:space="preserve"> </w:t>
            </w:r>
            <w:r>
              <w:rPr>
                <w:rFonts w:ascii="Calibri" w:eastAsia="Times New Roman" w:hAnsi="Calibri" w:cs="Calibri" w:hint="cs"/>
                <w:rtl/>
              </w:rPr>
              <w:br/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קרן רביץ רון, מרפאה בעיסוק כבר כמעט 20 שנה. מורה ליוגה ב 10 השנים האחרונות. מומחית בשיקום אנשים עם פגיעות נוירולוגיות. מרצה ומדריכת סטודנטים ואנשי מקצוע בריפוי בעיסוק. בעלת ניסיון רב בטיפול בגברים ונשים עם טרשת נפוצה.</w:t>
            </w:r>
          </w:p>
        </w:tc>
      </w:tr>
      <w:tr w:rsidR="004A55F5" w:rsidTr="004A55F5">
        <w:trPr>
          <w:trHeight w:val="16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/>
              <w:rPr>
                <w:rFonts w:cs="Guttman Mantova-Decor"/>
                <w:sz w:val="24"/>
                <w:szCs w:val="24"/>
              </w:rPr>
            </w:pPr>
            <w:r>
              <w:rPr>
                <w:rFonts w:cs="Guttman Mantova-Decor" w:hint="cs"/>
                <w:sz w:val="24"/>
                <w:szCs w:val="24"/>
                <w:rtl/>
              </w:rPr>
              <w:t>17:15-17:30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שאלות ותשובות </w:t>
            </w:r>
          </w:p>
        </w:tc>
      </w:tr>
      <w:tr w:rsidR="004A55F5" w:rsidTr="004A55F5">
        <w:trPr>
          <w:trHeight w:val="41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 w:line="240" w:lineRule="auto"/>
              <w:rPr>
                <w:rFonts w:cs="Guttman Mantova-Decor"/>
                <w:sz w:val="24"/>
                <w:szCs w:val="24"/>
              </w:rPr>
            </w:pPr>
            <w:r>
              <w:rPr>
                <w:rFonts w:cs="Guttman Mantova-Decor" w:hint="cs"/>
                <w:sz w:val="24"/>
                <w:szCs w:val="24"/>
                <w:rtl/>
              </w:rPr>
              <w:t>17:30-18:15</w:t>
            </w:r>
            <w:r>
              <w:rPr>
                <w:rFonts w:cs="Guttman Mantova-Decor" w:hint="cs"/>
                <w:sz w:val="24"/>
                <w:szCs w:val="24"/>
                <w:rtl/>
              </w:rPr>
              <w:br/>
            </w:r>
            <w:r>
              <w:rPr>
                <w:rFonts w:cs="Guttman Mantova-Decor" w:hint="cs"/>
                <w:sz w:val="20"/>
                <w:szCs w:val="20"/>
                <w:rtl/>
              </w:rPr>
              <w:t>רחבת חדר אוכל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אלכסנדרה מזור- </w:t>
            </w:r>
            <w:proofErr w:type="spellStart"/>
            <w:r>
              <w:rPr>
                <w:rFonts w:cs="David"/>
                <w:b/>
                <w:bCs/>
                <w:sz w:val="24"/>
                <w:szCs w:val="24"/>
                <w:rtl/>
              </w:rPr>
              <w:t>טילצנקו</w:t>
            </w:r>
            <w:proofErr w:type="spellEnd"/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, אחות מוסמכת , המרכז לטרשת נפוצה בי"ח רמב"ם -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  <w:t>טיפולים  סימפטומטיים לשיפור התופעות היום – יומיות בטרשת נפוצה – עייפות, בעיות הליכה, שליטה בסוגריים ועוד...</w:t>
            </w:r>
          </w:p>
        </w:tc>
      </w:tr>
      <w:tr w:rsidR="004A55F5" w:rsidTr="004A55F5">
        <w:trPr>
          <w:trHeight w:val="12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/>
              <w:rPr>
                <w:rFonts w:cs="Guttman Mantova-Decor"/>
                <w:sz w:val="24"/>
                <w:szCs w:val="24"/>
              </w:rPr>
            </w:pPr>
            <w:r>
              <w:rPr>
                <w:rFonts w:cs="Guttman Mantova-Decor" w:hint="cs"/>
                <w:sz w:val="24"/>
                <w:szCs w:val="24"/>
                <w:rtl/>
              </w:rPr>
              <w:t>18:15-18:30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שאלות ותשובות </w:t>
            </w:r>
          </w:p>
        </w:tc>
      </w:tr>
      <w:tr w:rsidR="004A55F5" w:rsidTr="004A55F5">
        <w:trPr>
          <w:trHeight w:val="50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 w:line="240" w:lineRule="auto"/>
              <w:rPr>
                <w:rFonts w:cs="Guttman Mantova-Decor"/>
                <w:sz w:val="24"/>
                <w:szCs w:val="24"/>
              </w:rPr>
            </w:pPr>
            <w:r>
              <w:rPr>
                <w:rFonts w:cs="Guttman Mantova-Decor" w:hint="cs"/>
                <w:sz w:val="24"/>
                <w:szCs w:val="24"/>
                <w:rtl/>
              </w:rPr>
              <w:t>18:30-19:15</w:t>
            </w:r>
            <w:r>
              <w:rPr>
                <w:rFonts w:cs="Guttman Mantova-Decor" w:hint="cs"/>
                <w:sz w:val="24"/>
                <w:szCs w:val="24"/>
                <w:rtl/>
              </w:rPr>
              <w:br/>
            </w:r>
            <w:r>
              <w:rPr>
                <w:rFonts w:cs="Guttman Mantova-Decor" w:hint="cs"/>
                <w:sz w:val="20"/>
                <w:szCs w:val="20"/>
                <w:rtl/>
              </w:rPr>
              <w:t>רחבת חדר אוכל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טיפולים ומגמות מחקר חדשים בטרשת נפוצה 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ד"ר אלה </w:t>
            </w:r>
            <w:proofErr w:type="spellStart"/>
            <w:r>
              <w:rPr>
                <w:rFonts w:cs="David"/>
                <w:b/>
                <w:bCs/>
                <w:sz w:val="24"/>
                <w:szCs w:val="24"/>
                <w:rtl/>
              </w:rPr>
              <w:t>שיפרין</w:t>
            </w:r>
            <w:proofErr w:type="spellEnd"/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 , מנהלת מרכז לטרשת נפוצה, בי"ח רמב"ם חיפה</w:t>
            </w:r>
          </w:p>
        </w:tc>
      </w:tr>
      <w:tr w:rsidR="004A55F5" w:rsidTr="004A55F5">
        <w:trPr>
          <w:trHeight w:val="9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/>
              <w:rPr>
                <w:rFonts w:cs="Guttman Mantova-Decor"/>
                <w:sz w:val="24"/>
                <w:szCs w:val="24"/>
              </w:rPr>
            </w:pPr>
            <w:r>
              <w:rPr>
                <w:rFonts w:cs="Guttman Mantova-Decor" w:hint="cs"/>
                <w:sz w:val="24"/>
                <w:szCs w:val="24"/>
                <w:rtl/>
              </w:rPr>
              <w:t>19:15-20:00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b/>
                <w:bCs/>
                <w:rtl/>
              </w:rPr>
              <w:t xml:space="preserve">פאנל שאלות ותשובות –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ע"י נוירולוגים בכירים חברי וועד האגודה הישראלית לטרשת נפוצה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David"/>
                <w:b/>
                <w:bCs/>
                <w:rtl/>
              </w:rPr>
              <w:t xml:space="preserve">ד"ר אלה </w:t>
            </w:r>
            <w:proofErr w:type="spellStart"/>
            <w:r>
              <w:rPr>
                <w:rFonts w:cs="David"/>
                <w:b/>
                <w:bCs/>
                <w:rtl/>
              </w:rPr>
              <w:t>שיפרין</w:t>
            </w:r>
            <w:proofErr w:type="spellEnd"/>
            <w:r>
              <w:rPr>
                <w:rFonts w:cs="David"/>
                <w:b/>
                <w:bCs/>
                <w:rtl/>
              </w:rPr>
              <w:t xml:space="preserve"> , מנהלת מרכז לטרשת נפוצה, בי"ח רמב"ם חיפה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David"/>
                <w:b/>
                <w:bCs/>
                <w:rtl/>
              </w:rPr>
              <w:t>ד"ר רוני מילוא, מנהל מח' נוירולוגית, בי"ח ברזילי, אשקלון.</w:t>
            </w:r>
            <w:r>
              <w:rPr>
                <w:rFonts w:cs="David"/>
                <w:b/>
                <w:bCs/>
                <w:rtl/>
              </w:rPr>
              <w:br/>
              <w:t xml:space="preserve">ד"ר </w:t>
            </w:r>
            <w:proofErr w:type="spellStart"/>
            <w:r>
              <w:rPr>
                <w:rFonts w:cs="David"/>
                <w:b/>
                <w:bCs/>
                <w:rtl/>
              </w:rPr>
              <w:t>ראדי</w:t>
            </w:r>
            <w:proofErr w:type="spellEnd"/>
            <w:r>
              <w:rPr>
                <w:rFonts w:cs="David"/>
                <w:b/>
                <w:bCs/>
                <w:rtl/>
              </w:rPr>
              <w:t xml:space="preserve"> שאהין , מנהל יחידה נוירולוגית, מרכז רפואי זיו, צפת </w:t>
            </w:r>
          </w:p>
        </w:tc>
      </w:tr>
      <w:tr w:rsidR="004A55F5" w:rsidTr="004A55F5">
        <w:trPr>
          <w:trHeight w:val="7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/>
              <w:rPr>
                <w:rFonts w:cs="Guttman Mantova-Decor"/>
                <w:sz w:val="24"/>
                <w:szCs w:val="24"/>
              </w:rPr>
            </w:pPr>
            <w:r>
              <w:rPr>
                <w:rFonts w:cs="Guttman Mantova-Decor" w:hint="cs"/>
                <w:sz w:val="24"/>
                <w:szCs w:val="24"/>
                <w:rtl/>
              </w:rPr>
              <w:t>20:00-21:00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ארוחת ערב</w:t>
            </w:r>
          </w:p>
        </w:tc>
      </w:tr>
      <w:tr w:rsidR="004A55F5" w:rsidTr="004A55F5">
        <w:trPr>
          <w:trHeight w:val="27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/>
              <w:rPr>
                <w:rFonts w:cs="Guttman Mantova-Decor"/>
                <w:sz w:val="24"/>
                <w:szCs w:val="24"/>
              </w:rPr>
            </w:pPr>
            <w:r>
              <w:rPr>
                <w:rFonts w:cs="Guttman Mantova-Decor" w:hint="cs"/>
                <w:sz w:val="24"/>
                <w:szCs w:val="24"/>
                <w:rtl/>
              </w:rPr>
              <w:t>21:00-22:30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F5" w:rsidRDefault="004A55F5">
            <w:pPr>
              <w:spacing w:after="0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חבורת הבוסתנאים – שירים וריקודים -רחבת חדר האוכל</w:t>
            </w:r>
          </w:p>
        </w:tc>
      </w:tr>
    </w:tbl>
    <w:p w:rsidR="004A55F5" w:rsidRDefault="004A55F5" w:rsidP="004A55F5">
      <w:pPr>
        <w:spacing w:after="0"/>
        <w:rPr>
          <w:rFonts w:cs="David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9653905</wp:posOffset>
                </wp:positionH>
                <wp:positionV relativeFrom="paragraph">
                  <wp:posOffset>18415</wp:posOffset>
                </wp:positionV>
                <wp:extent cx="124460" cy="95250"/>
                <wp:effectExtent l="38100" t="19050" r="46990" b="38100"/>
                <wp:wrapNone/>
                <wp:docPr id="2" name="כוכב: 5 פינו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4615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DA08" id="כוכב: 5 פינות 2" o:spid="_x0000_s1026" style="position:absolute;left:0;text-align:left;margin-left:760.15pt;margin-top:1.45pt;width:9.8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" path="m,36140r47297,l61913,,76528,36140r47297,l85561,58475r14615,36140l61913,72279,23649,94615,38264,58475,,36140xe" fillcolor="#4472c4" strokecolor="#2f528f" strokeweight="1pt">
                <v:stroke joinstyle="miter"/>
                <v:path arrowok="t" o:connecttype="custom" o:connectlocs="0,36140;47297,36140;61913,0;76528,36140;123825,36140;85561,58475;100176,94615;61913,72279;23649,94615;38264,58475;0,36140" o:connectangles="0,0,0,0,0,0,0,0,0,0,0"/>
              </v:shape>
            </w:pict>
          </mc:Fallback>
        </mc:AlternateContent>
      </w:r>
      <w:r>
        <w:rPr>
          <w:rFonts w:cs="Guttman Mantova-Decor" w:hint="cs"/>
          <w:sz w:val="28"/>
          <w:szCs w:val="28"/>
          <w:rtl/>
        </w:rPr>
        <w:t xml:space="preserve">    </w:t>
      </w:r>
      <w:r>
        <w:rPr>
          <w:rFonts w:cs="David"/>
          <w:b/>
          <w:bCs/>
          <w:sz w:val="18"/>
          <w:szCs w:val="18"/>
          <w:rtl/>
        </w:rPr>
        <w:t>ההרצאה תעסוק בשיקום נוירולוגי בריפוי בעיסוק בטרשת נפוצה</w:t>
      </w:r>
    </w:p>
    <w:p w:rsidR="004A55F5" w:rsidRDefault="004A55F5" w:rsidP="004A55F5">
      <w:pPr>
        <w:numPr>
          <w:ilvl w:val="0"/>
          <w:numId w:val="1"/>
        </w:numPr>
        <w:spacing w:after="0" w:line="256" w:lineRule="auto"/>
        <w:contextualSpacing/>
        <w:rPr>
          <w:rFonts w:cs="David"/>
          <w:b/>
          <w:bCs/>
          <w:sz w:val="18"/>
          <w:szCs w:val="18"/>
          <w:rtl/>
        </w:rPr>
      </w:pPr>
      <w:r>
        <w:rPr>
          <w:rFonts w:cs="David"/>
          <w:b/>
          <w:bCs/>
          <w:sz w:val="18"/>
          <w:szCs w:val="18"/>
          <w:rtl/>
        </w:rPr>
        <w:t>לפעמים טיפ קטן של "איך לעשות" משנה הכול! ארגון נכון של הסביבה מאפשר יותר!</w:t>
      </w:r>
    </w:p>
    <w:p w:rsidR="004A55F5" w:rsidRDefault="004A55F5" w:rsidP="004A55F5">
      <w:pPr>
        <w:numPr>
          <w:ilvl w:val="0"/>
          <w:numId w:val="1"/>
        </w:numPr>
        <w:spacing w:after="0" w:line="256" w:lineRule="auto"/>
        <w:contextualSpacing/>
        <w:rPr>
          <w:rFonts w:cs="David"/>
          <w:b/>
          <w:bCs/>
          <w:sz w:val="18"/>
          <w:szCs w:val="18"/>
          <w:rtl/>
        </w:rPr>
      </w:pPr>
      <w:r>
        <w:rPr>
          <w:rFonts w:cs="David"/>
          <w:b/>
          <w:bCs/>
          <w:sz w:val="18"/>
          <w:szCs w:val="18"/>
          <w:rtl/>
        </w:rPr>
        <w:t xml:space="preserve">הידעתם? מרפאים בעיסוק הם המומחים בתחום הטיפול התחושתי והבנת השינויים ביכולות העיבוד והוויסות החושי בעקבות </w:t>
      </w:r>
      <w:r>
        <w:rPr>
          <w:rFonts w:cs="David"/>
          <w:b/>
          <w:bCs/>
          <w:sz w:val="18"/>
          <w:szCs w:val="18"/>
        </w:rPr>
        <w:t>MS</w:t>
      </w:r>
      <w:r>
        <w:rPr>
          <w:rFonts w:cs="David"/>
          <w:b/>
          <w:bCs/>
          <w:sz w:val="18"/>
          <w:szCs w:val="18"/>
          <w:rtl/>
        </w:rPr>
        <w:t xml:space="preserve"> ("פתיל קצר", הכול מפריע...)</w:t>
      </w:r>
    </w:p>
    <w:p w:rsidR="004A55F5" w:rsidRDefault="004A55F5" w:rsidP="004A55F5">
      <w:pPr>
        <w:numPr>
          <w:ilvl w:val="0"/>
          <w:numId w:val="1"/>
        </w:numPr>
        <w:spacing w:after="0" w:line="256" w:lineRule="auto"/>
        <w:contextualSpacing/>
        <w:rPr>
          <w:rFonts w:cs="David"/>
          <w:b/>
          <w:bCs/>
          <w:sz w:val="18"/>
          <w:szCs w:val="18"/>
          <w:rtl/>
        </w:rPr>
      </w:pPr>
      <w:r>
        <w:rPr>
          <w:rFonts w:cs="David"/>
          <w:b/>
          <w:bCs/>
          <w:sz w:val="18"/>
          <w:szCs w:val="18"/>
          <w:rtl/>
        </w:rPr>
        <w:t>אם אף אחד לא עשה את זה עד עכשיו – ריפוי בעיסוק מתייחס ועוזר בפתרון הפרעות בשינה. מישהו אמר אני ולא קיבל?</w:t>
      </w:r>
    </w:p>
    <w:p w:rsidR="004A55F5" w:rsidRDefault="004A55F5" w:rsidP="004A55F5">
      <w:pPr>
        <w:numPr>
          <w:ilvl w:val="0"/>
          <w:numId w:val="1"/>
        </w:numPr>
        <w:spacing w:after="0" w:line="256" w:lineRule="auto"/>
        <w:contextualSpacing/>
        <w:rPr>
          <w:rFonts w:cs="David"/>
          <w:b/>
          <w:bCs/>
          <w:sz w:val="18"/>
          <w:szCs w:val="18"/>
        </w:rPr>
      </w:pPr>
      <w:r>
        <w:rPr>
          <w:rFonts w:cs="David"/>
          <w:b/>
          <w:bCs/>
          <w:sz w:val="18"/>
          <w:szCs w:val="18"/>
          <w:rtl/>
        </w:rPr>
        <w:t xml:space="preserve">העייפות הזאת! זה הגוף או המוח שעייף? איך משפרים סיבולת לצורך תפקוד יומיומי? איך </w:t>
      </w:r>
      <w:proofErr w:type="spellStart"/>
      <w:r>
        <w:rPr>
          <w:rFonts w:cs="David"/>
          <w:b/>
          <w:bCs/>
          <w:sz w:val="18"/>
          <w:szCs w:val="18"/>
          <w:rtl/>
        </w:rPr>
        <w:t>מתעדפים</w:t>
      </w:r>
      <w:proofErr w:type="spellEnd"/>
      <w:r>
        <w:rPr>
          <w:rFonts w:cs="David"/>
          <w:b/>
          <w:bCs/>
          <w:sz w:val="18"/>
          <w:szCs w:val="18"/>
          <w:rtl/>
        </w:rPr>
        <w:t xml:space="preserve"> משימות ומנהלים סדר יום מאוזן?</w:t>
      </w:r>
    </w:p>
    <w:p w:rsidR="004A55F5" w:rsidRDefault="004A55F5" w:rsidP="004A55F5">
      <w:pPr>
        <w:numPr>
          <w:ilvl w:val="0"/>
          <w:numId w:val="1"/>
        </w:numPr>
        <w:spacing w:after="0" w:line="256" w:lineRule="auto"/>
        <w:contextualSpacing/>
        <w:rPr>
          <w:rFonts w:cs="David"/>
          <w:b/>
          <w:bCs/>
          <w:sz w:val="18"/>
          <w:szCs w:val="18"/>
          <w:rtl/>
        </w:rPr>
      </w:pPr>
      <w:r>
        <w:rPr>
          <w:rFonts w:cs="David"/>
          <w:b/>
          <w:bCs/>
          <w:sz w:val="18"/>
          <w:szCs w:val="18"/>
          <w:rtl/>
        </w:rPr>
        <w:t>לפעמים טרשת נפוצה מלווה בהפרעות קוגניטיביות, בעיקר הפרעות בקשב ולפעמים גם בזיכרון עבודה (מה שמשפיע על תפקודים ניהוליים) – אז אם קשה יותר להתרכז, קשה לשלוף את המילה הנכונה, או לארגן את היום - ההרצאה הזאת בשבילכם .דרך דוגמאות מחיי היום יום של כולנו, דוגמאות מהקליניקה ומהקהל נלמד שתמיד אפשר לשפץ ולשדרג את החיים ולמצוא דרך לעשות דברים שחשובים לנו באמת.</w:t>
      </w:r>
    </w:p>
    <w:p w:rsidR="00A963AF" w:rsidRDefault="00A963AF">
      <w:pPr>
        <w:rPr>
          <w:rtl/>
        </w:rPr>
      </w:pPr>
    </w:p>
    <w:p w:rsidR="004A55F5" w:rsidRDefault="004A55F5">
      <w:r>
        <w:rPr>
          <w:rFonts w:hint="cs"/>
          <w:rtl/>
        </w:rPr>
        <w:t>5741</w:t>
      </w:r>
      <w:bookmarkStart w:id="0" w:name="_GoBack"/>
      <w:bookmarkEnd w:id="0"/>
    </w:p>
    <w:sectPr w:rsidR="004A55F5" w:rsidSect="004A55F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D58A4"/>
    <w:multiLevelType w:val="hybridMultilevel"/>
    <w:tmpl w:val="AAC2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F5"/>
    <w:rsid w:val="004A55F5"/>
    <w:rsid w:val="0090585D"/>
    <w:rsid w:val="00A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6147"/>
  <w15:chartTrackingRefBased/>
  <w15:docId w15:val="{90408B60-A43E-4E6B-BC99-B1772114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5F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AgudaIms2</dc:creator>
  <cp:keywords/>
  <dc:description/>
  <cp:lastModifiedBy>AgudaIms2</cp:lastModifiedBy>
  <cp:revision>1</cp:revision>
  <dcterms:created xsi:type="dcterms:W3CDTF">2018-05-21T11:40:00Z</dcterms:created>
  <dcterms:modified xsi:type="dcterms:W3CDTF">2018-05-21T11:42:00Z</dcterms:modified>
</cp:coreProperties>
</file>