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8" w:rsidRDefault="007307D8" w:rsidP="007307D8">
      <w:pPr>
        <w:spacing w:after="0" w:line="240" w:lineRule="auto"/>
        <w:jc w:val="center"/>
        <w:rPr>
          <w:rFonts w:ascii="Tahoma" w:eastAsia="Times New Roman" w:hAnsi="Tahoma" w:cs="David" w:hint="cs"/>
          <w:bCs/>
          <w:sz w:val="32"/>
          <w:szCs w:val="32"/>
          <w:rtl/>
        </w:rPr>
      </w:pPr>
    </w:p>
    <w:p w:rsidR="007307D8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</w:p>
    <w:p w:rsidR="007307D8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</w:p>
    <w:p w:rsidR="007307D8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</w:p>
    <w:p w:rsidR="007307D8" w:rsidRPr="00D423E7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  <w:r w:rsidRPr="00D423E7">
        <w:rPr>
          <w:rFonts w:ascii="Tahoma" w:eastAsia="Times New Roman" w:hAnsi="Tahoma" w:cs="David"/>
          <w:bCs/>
          <w:sz w:val="32"/>
          <w:szCs w:val="32"/>
          <w:rtl/>
        </w:rPr>
        <w:t>תכנית אסיפה כללית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-  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יום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שלישי- 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23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.5.1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7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- 12:30-13:30</w:t>
      </w:r>
    </w:p>
    <w:p w:rsidR="007307D8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/>
          <w:sz w:val="28"/>
          <w:szCs w:val="28"/>
          <w:rtl/>
        </w:rPr>
      </w:pP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יום העיון מוגש כשירות לציבור באדיבות </w:t>
      </w:r>
      <w:r>
        <w:rPr>
          <w:rFonts w:cs="David" w:hint="cs"/>
          <w:b/>
          <w:bCs/>
          <w:color w:val="FF0000"/>
          <w:sz w:val="24"/>
          <w:szCs w:val="24"/>
          <w:rtl/>
        </w:rPr>
        <w:t>החברות:</w:t>
      </w:r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  </w:t>
      </w:r>
      <w:r w:rsidR="00D01B65">
        <w:rPr>
          <w:rFonts w:cs="Guttman Yad"/>
          <w:b/>
          <w:bCs/>
          <w:color w:val="FF0000"/>
          <w:sz w:val="24"/>
          <w:szCs w:val="24"/>
          <w:rtl/>
        </w:rPr>
        <w:br/>
      </w:r>
      <w:r>
        <w:rPr>
          <w:rFonts w:cs="Guttman Yad" w:hint="cs"/>
          <w:b/>
          <w:bCs/>
          <w:color w:val="FF0000"/>
          <w:sz w:val="24"/>
          <w:szCs w:val="24"/>
          <w:rtl/>
        </w:rPr>
        <w:t>★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proofErr w:type="spellStart"/>
      <w:r>
        <w:rPr>
          <w:rFonts w:cs="David" w:hint="cs"/>
          <w:b/>
          <w:bCs/>
          <w:color w:val="FF0000"/>
          <w:sz w:val="24"/>
          <w:szCs w:val="24"/>
          <w:rtl/>
        </w:rPr>
        <w:t>ג'נזיים</w:t>
      </w:r>
      <w:proofErr w:type="spellEnd"/>
      <w:r w:rsidRPr="00F9132A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ישראל בע"מ </w:t>
      </w:r>
      <w:r w:rsidR="00D01B65">
        <w:rPr>
          <w:rFonts w:cs="David" w:hint="cs"/>
          <w:b/>
          <w:bCs/>
          <w:color w:val="FF0000"/>
          <w:sz w:val="24"/>
          <w:szCs w:val="24"/>
          <w:rtl/>
        </w:rPr>
        <w:t xml:space="preserve">( </w:t>
      </w:r>
      <w:proofErr w:type="spellStart"/>
      <w:r w:rsidR="00D01B65">
        <w:rPr>
          <w:rFonts w:cs="David" w:hint="cs"/>
          <w:b/>
          <w:bCs/>
          <w:color w:val="FF0000"/>
          <w:sz w:val="24"/>
          <w:szCs w:val="24"/>
          <w:rtl/>
        </w:rPr>
        <w:t>סנופי</w:t>
      </w:r>
      <w:proofErr w:type="spellEnd"/>
      <w:r w:rsidR="00D01B65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="00D01B65">
        <w:rPr>
          <w:rFonts w:cs="David" w:hint="cs"/>
          <w:b/>
          <w:bCs/>
          <w:color w:val="FF0000"/>
          <w:sz w:val="24"/>
          <w:szCs w:val="24"/>
          <w:rtl/>
        </w:rPr>
        <w:t>אונטיס</w:t>
      </w:r>
      <w:proofErr w:type="spellEnd"/>
      <w:r w:rsidR="00D01B65">
        <w:rPr>
          <w:rFonts w:cs="David" w:hint="cs"/>
          <w:b/>
          <w:bCs/>
          <w:color w:val="FF0000"/>
          <w:sz w:val="24"/>
          <w:szCs w:val="24"/>
          <w:rtl/>
        </w:rPr>
        <w:t xml:space="preserve"> ישראל בע"מ )</w:t>
      </w:r>
      <w:r>
        <w:rPr>
          <w:rFonts w:cs="David" w:hint="cs"/>
          <w:b/>
          <w:bCs/>
          <w:color w:val="FF0000"/>
          <w:sz w:val="24"/>
          <w:szCs w:val="24"/>
          <w:rtl/>
        </w:rPr>
        <w:br/>
        <w:t>השירות ניתן באופן בלתי תלוי ולא משפיע על תכני יום העיון</w:t>
      </w:r>
    </w:p>
    <w:p w:rsidR="007307D8" w:rsidRPr="00D423E7" w:rsidRDefault="007307D8" w:rsidP="007307D8">
      <w:pPr>
        <w:spacing w:after="0" w:line="240" w:lineRule="auto"/>
        <w:jc w:val="center"/>
        <w:rPr>
          <w:rFonts w:ascii="Tahoma" w:eastAsia="Times New Roman" w:hAnsi="Tahoma" w:cs="David"/>
          <w:b/>
          <w:sz w:val="28"/>
          <w:szCs w:val="28"/>
          <w:rtl/>
        </w:rPr>
      </w:pPr>
    </w:p>
    <w:tbl>
      <w:tblPr>
        <w:bidiVisual/>
        <w:tblW w:w="10785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073"/>
      </w:tblGrid>
      <w:tr w:rsidR="007307D8" w:rsidRPr="00D423E7" w:rsidTr="007307D8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12:00-12:05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ג'נין </w:t>
            </w:r>
            <w:proofErr w:type="spellStart"/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ווסברג</w:t>
            </w:r>
            <w:proofErr w:type="spellEnd"/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–</w:t>
            </w: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דברי פתיחה</w:t>
            </w:r>
          </w:p>
        </w:tc>
      </w:tr>
      <w:tr w:rsidR="007307D8" w:rsidRPr="00D423E7" w:rsidTr="007307D8">
        <w:trPr>
          <w:trHeight w:val="3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12:05-12:20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C3190E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8"/>
                <w:szCs w:val="28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גב' רות דיין</w:t>
            </w:r>
          </w:p>
        </w:tc>
      </w:tr>
      <w:tr w:rsidR="007307D8" w:rsidRPr="00D423E7" w:rsidTr="007307D8">
        <w:trPr>
          <w:trHeight w:val="7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12:20-12:40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 פרופ' מיכאל סלע</w:t>
            </w:r>
            <w:r w:rsidRPr="00D17D09">
              <w:rPr>
                <w:rFonts w:ascii="Arial" w:eastAsia="Times New Roman" w:hAnsi="Arial" w:cs="David"/>
                <w:sz w:val="24"/>
                <w:szCs w:val="24"/>
                <w:rtl/>
              </w:rPr>
              <w:br/>
              <w:t xml:space="preserve">        </w:t>
            </w:r>
          </w:p>
        </w:tc>
      </w:tr>
      <w:tr w:rsidR="007307D8" w:rsidRPr="00D17D09" w:rsidTr="007307D8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12:40-12:45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דברי פתיחה – </w:t>
            </w: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 xml:space="preserve">עו"ד אמיר </w:t>
            </w:r>
            <w:proofErr w:type="spellStart"/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טיטונוביץ</w:t>
            </w:r>
            <w:proofErr w:type="spellEnd"/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, יועץ משפטי, חבר הנהלה-וועד האגודה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307D8" w:rsidRPr="00D17D09" w:rsidTr="007307D8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12:45-12:55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מר אורי ניסן, רו"ח – גזבר ומ"מ יו"ר האגו</w:t>
            </w:r>
            <w:bookmarkStart w:id="0" w:name="_GoBack"/>
            <w:bookmarkEnd w:id="0"/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דה –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דו"ח כספי 31/12/1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6</w:t>
            </w:r>
          </w:p>
        </w:tc>
      </w:tr>
      <w:tr w:rsidR="007307D8" w:rsidRPr="00D17D09" w:rsidTr="007307D8">
        <w:trPr>
          <w:trHeight w:val="39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12:55-13:10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הענקת תעודת הוקרה –</w:t>
            </w: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br/>
            </w:r>
          </w:p>
        </w:tc>
      </w:tr>
    </w:tbl>
    <w:p w:rsidR="007307D8" w:rsidRPr="00D17D09" w:rsidRDefault="007307D8" w:rsidP="007307D8">
      <w:pPr>
        <w:spacing w:after="0" w:line="360" w:lineRule="auto"/>
        <w:rPr>
          <w:rFonts w:ascii="Times New Roman" w:eastAsia="Times New Roman" w:hAnsi="Times New Roman" w:cs="David"/>
          <w:vanish/>
          <w:sz w:val="24"/>
          <w:szCs w:val="24"/>
          <w:rtl/>
        </w:rPr>
      </w:pPr>
    </w:p>
    <w:tbl>
      <w:tblPr>
        <w:bidiVisual/>
        <w:tblW w:w="10766" w:type="dxa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56"/>
      </w:tblGrid>
      <w:tr w:rsidR="007307D8" w:rsidRPr="00D17D09" w:rsidTr="007307D8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13:10-13:30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 xml:space="preserve">עו"ד </w:t>
            </w:r>
            <w:proofErr w:type="spellStart"/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טיטונוביץ</w:t>
            </w:r>
            <w:proofErr w:type="spellEnd"/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, יועץ משפטי, חבר הנהלה-וועד האגודה-מנהל האסיפה הכללית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מאזן כספים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2016 </w:t>
            </w:r>
          </w:p>
        </w:tc>
      </w:tr>
      <w:tr w:rsidR="007307D8" w:rsidRPr="00D17D09" w:rsidTr="007307D8">
        <w:trPr>
          <w:trHeight w:val="7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דו"ח מילולי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2016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דיווח שנשלח לחברי האגודה וכן דווח בע"פ באסיפה ע"י אורי ניסן – גזבר ומ"מ יו"ר האגודה.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תקציב לשנת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2018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המשך מינוי של משרד רו"ח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ליאון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אורליצקי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ושות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כרו"ח חיצוני של האגודה </w:t>
            </w:r>
          </w:p>
        </w:tc>
      </w:tr>
      <w:tr w:rsidR="007307D8" w:rsidRPr="00D17D09" w:rsidTr="007307D8">
        <w:trPr>
          <w:trHeight w:val="38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החלטות ההנהלה מישיבת הוועד 1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8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.5.1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7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המשך כהונתה של מועצת המנהלים והגדלת מס' חברי מועצת המנהלים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 צרוף ד"ר כרמון יובל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30C48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0"/>
                <w:szCs w:val="20"/>
                <w:rtl/>
              </w:rPr>
            </w:pPr>
            <w:r w:rsidRPr="00D30C48">
              <w:rPr>
                <w:rFonts w:ascii="Tahoma" w:eastAsia="Times New Roman" w:hAnsi="Tahoma" w:cs="David"/>
                <w:b/>
                <w:sz w:val="20"/>
                <w:szCs w:val="20"/>
                <w:rtl/>
              </w:rPr>
              <w:t>אישור המשך כהונתם של חברי הוועד ומינוי חברי וועד חדשים למועצה הרפואית המייעצת בלבד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</w:t>
            </w:r>
            <w:r>
              <w:rPr>
                <w:rFonts w:ascii="Tahoma" w:eastAsia="Times New Roman" w:hAnsi="Tahoma" w:cs="David" w:hint="cs"/>
                <w:b/>
                <w:sz w:val="20"/>
                <w:szCs w:val="20"/>
                <w:rtl/>
              </w:rPr>
              <w:t>צרוף ד"ר כרמון יובל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המשך כהונתם של מר דוד צדוק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ומר צבי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דוברוב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וועדת הביקורת של האגודה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.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307D8" w:rsidRPr="00D17D09" w:rsidTr="007307D8">
        <w:trPr>
          <w:trHeight w:val="15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proofErr w:type="spellStart"/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מורשי</w:t>
            </w:r>
            <w:proofErr w:type="spellEnd"/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חתימה – שינוי ו/או תיקון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במספר </w:t>
            </w:r>
            <w:proofErr w:type="spellStart"/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מורשי</w:t>
            </w:r>
            <w:proofErr w:type="spellEnd"/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החתימה בהתאם לצורך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- גב' חניתה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צנטנר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ומר אורי ניסן</w:t>
            </w:r>
          </w:p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גב' רות דיין הגיעה במזל טוב לגיל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100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ואף הוציאה ספר לאחרונה, אך אנו מוצאים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שאיננו יכולים להטרידה בחתימות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- אנו מודים לגב' רות דיין על שירותה באגודה כמורשת חתימה . </w:t>
            </w:r>
          </w:p>
        </w:tc>
      </w:tr>
      <w:tr w:rsidR="007307D8" w:rsidRPr="00D17D09" w:rsidTr="007307D8">
        <w:trPr>
          <w:trHeight w:val="7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תיקון התקנון על פי החומר שנשלח אל כל חברי האגודה והדי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ווח על השינוי לרשם העמותות</w:t>
            </w:r>
          </w:p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</w:p>
        </w:tc>
      </w:tr>
      <w:tr w:rsidR="007307D8" w:rsidRPr="00D17D09" w:rsidTr="007307D8">
        <w:trPr>
          <w:trHeight w:val="39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אנו מודים לד"ר יובל כרמון, מנהל המרפאה לטרשת נפוצה , בי"ח מאיר 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–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המצטרף לוועד . </w:t>
            </w:r>
          </w:p>
        </w:tc>
      </w:tr>
      <w:tr w:rsidR="007307D8" w:rsidRPr="00D17D09" w:rsidTr="007307D8">
        <w:trPr>
          <w:trHeight w:val="39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הערות/  הארות/ שאלות/ הצעות ובקשות של חברי האגודה.</w:t>
            </w:r>
          </w:p>
        </w:tc>
      </w:tr>
      <w:tr w:rsidR="007307D8" w:rsidRPr="00D17D09" w:rsidTr="007307D8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13:45-14:55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D8" w:rsidRPr="00D17D09" w:rsidRDefault="007307D8" w:rsidP="005A092E">
            <w:pPr>
              <w:spacing w:after="0" w:line="360" w:lineRule="auto"/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 xml:space="preserve">ארוחת צהריים </w:t>
            </w:r>
            <w:r w:rsidRPr="00D17D09"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>.</w:t>
            </w:r>
          </w:p>
        </w:tc>
      </w:tr>
    </w:tbl>
    <w:p w:rsidR="007307D8" w:rsidRPr="00846B6E" w:rsidRDefault="007307D8" w:rsidP="007A0793">
      <w:pPr>
        <w:spacing w:after="0" w:line="240" w:lineRule="auto"/>
        <w:rPr>
          <w:rFonts w:ascii="Tahoma" w:eastAsia="Times New Roman" w:hAnsi="Tahoma" w:cs="David"/>
          <w:bCs/>
          <w:rtl/>
        </w:rPr>
      </w:pPr>
      <w:r w:rsidRPr="00846B6E">
        <w:rPr>
          <w:rFonts w:ascii="Tahoma" w:eastAsia="Times New Roman" w:hAnsi="Tahoma" w:cs="David"/>
          <w:bCs/>
          <w:rtl/>
        </w:rPr>
        <w:t xml:space="preserve">החל מהשעה </w:t>
      </w:r>
      <w:r w:rsidRPr="00846B6E">
        <w:rPr>
          <w:rFonts w:ascii="Tahoma" w:eastAsia="Times New Roman" w:hAnsi="Tahoma" w:cs="David" w:hint="cs"/>
          <w:bCs/>
          <w:rtl/>
        </w:rPr>
        <w:t>11</w:t>
      </w:r>
      <w:r w:rsidRPr="00846B6E">
        <w:rPr>
          <w:rFonts w:ascii="Tahoma" w:eastAsia="Times New Roman" w:hAnsi="Tahoma" w:cs="David"/>
          <w:bCs/>
          <w:rtl/>
        </w:rPr>
        <w:t>:00 החברים הנוכחים יהוו את המניין החוקי של המשתתפים והמצביעים באסיפה</w:t>
      </w:r>
      <w:r w:rsidR="007A0793">
        <w:rPr>
          <w:rFonts w:ascii="Tahoma" w:eastAsia="Times New Roman" w:hAnsi="Tahoma" w:cs="David" w:hint="cs"/>
          <w:bCs/>
          <w:rtl/>
        </w:rPr>
        <w:t xml:space="preserve"> </w:t>
      </w:r>
      <w:r w:rsidRPr="00846B6E">
        <w:rPr>
          <w:rFonts w:ascii="Tahoma" w:eastAsia="Times New Roman" w:hAnsi="Tahoma" w:cs="David"/>
          <w:bCs/>
          <w:rtl/>
        </w:rPr>
        <w:t xml:space="preserve"> הכללית</w:t>
      </w:r>
      <w:r w:rsidRPr="00846B6E">
        <w:rPr>
          <w:rFonts w:ascii="Tahoma" w:eastAsia="Times New Roman" w:hAnsi="Tahoma" w:cs="David" w:hint="cs"/>
          <w:bCs/>
          <w:rtl/>
        </w:rPr>
        <w:t xml:space="preserve">                             </w:t>
      </w:r>
      <w:r w:rsidR="007C2F76">
        <w:rPr>
          <w:rFonts w:ascii="Tahoma" w:eastAsia="Times New Roman" w:hAnsi="Tahoma" w:cs="David" w:hint="cs"/>
          <w:bCs/>
          <w:rtl/>
        </w:rPr>
        <w:t>4729</w:t>
      </w:r>
      <w:r w:rsidRPr="00846B6E">
        <w:rPr>
          <w:rFonts w:ascii="Tahoma" w:eastAsia="Times New Roman" w:hAnsi="Tahoma" w:cs="David" w:hint="cs"/>
          <w:bCs/>
          <w:rtl/>
        </w:rPr>
        <w:t xml:space="preserve">  </w:t>
      </w:r>
    </w:p>
    <w:sectPr w:rsidR="007307D8" w:rsidRPr="00846B6E" w:rsidSect="00375E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D8"/>
    <w:rsid w:val="00375E98"/>
    <w:rsid w:val="004F443D"/>
    <w:rsid w:val="007307D8"/>
    <w:rsid w:val="007A0793"/>
    <w:rsid w:val="007C2F76"/>
    <w:rsid w:val="009A1AC9"/>
    <w:rsid w:val="00D01B65"/>
    <w:rsid w:val="00E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2017-03-08T12:22:00Z</cp:lastPrinted>
  <dcterms:created xsi:type="dcterms:W3CDTF">2017-03-08T12:22:00Z</dcterms:created>
  <dcterms:modified xsi:type="dcterms:W3CDTF">2017-03-08T12:22:00Z</dcterms:modified>
</cp:coreProperties>
</file>